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1B" w:rsidRDefault="00EB76E7">
      <w:pPr>
        <w:spacing w:after="13" w:line="259" w:lineRule="auto"/>
        <w:ind w:firstLine="0"/>
        <w:jc w:val="left"/>
      </w:pPr>
      <w:r>
        <w:t xml:space="preserve">     </w:t>
      </w:r>
    </w:p>
    <w:p w:rsidR="005D481B" w:rsidRDefault="00EB76E7">
      <w:pPr>
        <w:spacing w:after="214" w:line="265" w:lineRule="auto"/>
        <w:ind w:left="10" w:hanging="10"/>
        <w:jc w:val="center"/>
      </w:pPr>
      <w:r>
        <w:rPr>
          <w:b/>
          <w:sz w:val="21"/>
        </w:rPr>
        <w:t>ФЕДЕРАЛЬНАЯ СЛУЖБА ПО НАДЗОРУ В СФЕРЕ ЗАЩИТЫ ПРАВ ПОТРЕБИТЕЛЕЙ И БЛАГОПОЛУЧИЯ ЧЕЛОВЕКА</w:t>
      </w:r>
    </w:p>
    <w:p w:rsidR="005D481B" w:rsidRDefault="00EB76E7">
      <w:pPr>
        <w:spacing w:after="229" w:line="265" w:lineRule="auto"/>
        <w:ind w:left="10" w:hanging="10"/>
        <w:jc w:val="center"/>
      </w:pPr>
      <w:r>
        <w:rPr>
          <w:b/>
          <w:sz w:val="21"/>
        </w:rPr>
        <w:t>ПИСЬМО</w:t>
      </w:r>
    </w:p>
    <w:p w:rsidR="005D481B" w:rsidRDefault="00EB76E7">
      <w:pPr>
        <w:spacing w:after="184" w:line="265" w:lineRule="auto"/>
        <w:ind w:left="10" w:hanging="10"/>
        <w:jc w:val="center"/>
      </w:pPr>
      <w:r>
        <w:rPr>
          <w:b/>
          <w:sz w:val="21"/>
        </w:rPr>
        <w:t>ОТ 16 МАЯ 2007 ГОДА N 0100/4962-07-32</w:t>
      </w:r>
    </w:p>
    <w:p w:rsidR="005D481B" w:rsidRDefault="00EB76E7">
      <w:pPr>
        <w:spacing w:after="219" w:line="259" w:lineRule="auto"/>
        <w:ind w:firstLine="0"/>
        <w:jc w:val="center"/>
      </w:pPr>
      <w:r>
        <w:rPr>
          <w:b/>
          <w:sz w:val="21"/>
        </w:rPr>
        <w:t xml:space="preserve">     </w:t>
      </w:r>
    </w:p>
    <w:p w:rsidR="005D481B" w:rsidRDefault="00EB76E7">
      <w:pPr>
        <w:pStyle w:val="1"/>
        <w:spacing w:after="649"/>
      </w:pPr>
      <w:r>
        <w:t>О ДЕЙСТВУЮЩИХ НОРМАТИВНЫХ И МЕТОДИЧЕСКИХ ДОКУМЕНТАХ ПО ГИГИЕНЕ ПИТАНИЯ</w:t>
      </w:r>
    </w:p>
    <w:tbl>
      <w:tblPr>
        <w:tblStyle w:val="TableGrid"/>
        <w:tblpPr w:vertAnchor="page" w:horzAnchor="page" w:tblpX="457" w:tblpY="10276"/>
        <w:tblOverlap w:val="never"/>
        <w:tblW w:w="8970" w:type="dxa"/>
        <w:tblInd w:w="0" w:type="dxa"/>
        <w:tblCellMar>
          <w:top w:w="61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28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center"/>
            </w:pPr>
            <w:r>
              <w:t>N п/п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right="6" w:firstLine="0"/>
              <w:jc w:val="center"/>
            </w:pPr>
            <w:r>
              <w:t>Наименование документа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right="11" w:firstLine="0"/>
              <w:jc w:val="center"/>
            </w:pPr>
            <w:r>
              <w:t>Регистрационный номер</w:t>
            </w:r>
          </w:p>
        </w:tc>
      </w:tr>
      <w:tr w:rsidR="005D481B">
        <w:trPr>
          <w:trHeight w:val="30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Раздел 1. Общие вопросы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6" w:anchor="6500IL">
              <w:r>
                <w:rPr>
                  <w:color w:val="0000EE"/>
                  <w:u w:val="single" w:color="0000EE"/>
                </w:rPr>
                <w:t>СП 1.1.1058-01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150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28" w:firstLine="0"/>
              <w:jc w:val="left"/>
            </w:pPr>
            <w:r>
              <w:t xml:space="preserve">Санитарные правила "Организация и проведение производственного контроля за соблюдением санитарных правил и выполнением </w:t>
            </w:r>
            <w:proofErr w:type="spellStart"/>
            <w:r>
              <w:t>санитарнопротивоэпидемических</w:t>
            </w:r>
            <w:proofErr w:type="spellEnd"/>
            <w:r>
              <w:t xml:space="preserve"> (про</w:t>
            </w:r>
            <w:r>
              <w:t xml:space="preserve">филактических) </w:t>
            </w:r>
            <w:hyperlink r:id="rId7" w:anchor="6500IL">
              <w:r>
                <w:t xml:space="preserve">мероприятий" (изменения и дополнения N 1 к </w:t>
              </w:r>
            </w:hyperlink>
            <w:hyperlink r:id="rId8" w:anchor="6500IL">
              <w:r>
                <w:rPr>
                  <w:color w:val="0000EE"/>
                  <w:u w:val="single" w:color="0000EE"/>
                </w:rPr>
                <w:t xml:space="preserve">СП </w:t>
              </w:r>
            </w:hyperlink>
            <w:hyperlink r:id="rId9" w:anchor="6500IL">
              <w:r>
                <w:rPr>
                  <w:color w:val="0000EE"/>
                  <w:u w:val="single" w:color="0000EE"/>
                </w:rPr>
                <w:t>1.1.1058-01</w:t>
              </w:r>
            </w:hyperlink>
            <w:hyperlink r:id="rId10" w:anchor="6500IL">
              <w:r>
                <w:t>).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" w:anchor="6540IN">
              <w:r>
                <w:rPr>
                  <w:color w:val="0000EE"/>
                  <w:u w:val="single" w:color="0000EE"/>
                </w:rPr>
                <w:t>СП 1.1.2193-07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12" w:anchor="6540IN">
              <w:r>
                <w:rPr>
                  <w:color w:val="0000EE"/>
                  <w:u w:val="single" w:color="0000EE"/>
                </w:rPr>
                <w:t>Примерные программы произво</w:t>
              </w:r>
            </w:hyperlink>
            <w:hyperlink r:id="rId13" w:anchor="6540IN">
              <w:r>
                <w:rPr>
                  <w:color w:val="0000EE"/>
                </w:rPr>
                <w:t>д</w:t>
              </w:r>
            </w:hyperlink>
            <w:hyperlink r:id="rId14" w:anchor="6540IN">
              <w:r>
                <w:rPr>
                  <w:color w:val="0000EE"/>
                  <w:u w:val="single" w:color="0000EE"/>
                </w:rPr>
                <w:t>ственного контроля н</w:t>
              </w:r>
              <w:r>
                <w:rPr>
                  <w:color w:val="0000EE"/>
                  <w:u w:val="single" w:color="0000EE"/>
                </w:rPr>
                <w:t>а пре</w:t>
              </w:r>
            </w:hyperlink>
            <w:hyperlink r:id="rId15" w:anchor="6540IN">
              <w:r>
                <w:rPr>
                  <w:color w:val="0000EE"/>
                </w:rPr>
                <w:t>д</w:t>
              </w:r>
            </w:hyperlink>
            <w:hyperlink r:id="rId16" w:anchor="6540IN">
              <w:r>
                <w:rPr>
                  <w:color w:val="0000EE"/>
                  <w:u w:val="single" w:color="0000EE"/>
                </w:rPr>
                <w:t>приятиях торговли</w:t>
              </w:r>
            </w:hyperlink>
            <w:hyperlink r:id="rId17" w:anchor="6540IN">
              <w:r>
                <w:rPr>
                  <w:color w:val="0000EE"/>
                </w:rPr>
                <w:t>,</w:t>
              </w:r>
            </w:hyperlink>
            <w:hyperlink r:id="rId18" w:anchor="6540IN">
              <w:r>
                <w:rPr>
                  <w:color w:val="0000EE"/>
                  <w:u w:val="single" w:color="0000EE"/>
                </w:rPr>
                <w:t xml:space="preserve"> общественного питания, в аптеках и парикмахерских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9" w:anchor="64U0IK">
              <w:r>
                <w:t xml:space="preserve">Утв. </w:t>
              </w:r>
            </w:hyperlink>
            <w:hyperlink r:id="rId20" w:anchor="64U0IK">
              <w:r>
                <w:rPr>
                  <w:color w:val="0000EE"/>
                  <w:u w:val="single" w:color="0000EE"/>
                </w:rPr>
                <w:t xml:space="preserve">пост. Главного </w:t>
              </w:r>
              <w:proofErr w:type="spellStart"/>
              <w:r>
                <w:rPr>
                  <w:color w:val="0000EE"/>
                  <w:u w:val="single" w:color="0000EE"/>
                </w:rPr>
                <w:t>гос.сан.врача</w:t>
              </w:r>
              <w:proofErr w:type="spellEnd"/>
              <w:r>
                <w:rPr>
                  <w:color w:val="0000EE"/>
                  <w:u w:val="single" w:color="0000EE"/>
                </w:rPr>
                <w:t xml:space="preserve"> РФ от 30.07.2002 N 26</w:t>
              </w:r>
            </w:hyperlink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3" w:firstLine="0"/>
              <w:jc w:val="left"/>
            </w:pPr>
            <w:r>
              <w:t>Гигиенические нормативы "Перечень веществ, продуктов, производственных процессов, бытовых и природных факторов, канцерогенных для человека"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ГН 1.1.725-98</w:t>
            </w:r>
          </w:p>
        </w:tc>
      </w:tr>
      <w:tr w:rsidR="005D481B">
        <w:trPr>
          <w:trHeight w:val="77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3" w:firstLine="0"/>
              <w:jc w:val="left"/>
            </w:pPr>
            <w:r>
              <w:t>Гигиенические нормативы "Перечень веществ, продуктов, производственных процессов, бытовых 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21" w:anchor="7D20K3">
              <w:r>
                <w:rPr>
                  <w:color w:val="0000EE"/>
                  <w:u w:val="single" w:color="0000EE"/>
                </w:rPr>
                <w:t>ГН 1.2.1841-04</w:t>
              </w:r>
            </w:hyperlink>
          </w:p>
        </w:tc>
      </w:tr>
    </w:tbl>
    <w:p w:rsidR="005D481B" w:rsidRDefault="00EB76E7">
      <w:pPr>
        <w:ind w:left="-15"/>
      </w:pPr>
      <w:r>
        <w:t>Федеральная служба по надзору в сфере защиты прав потребителей и благополучия человека направляет вам для сведения и использования в работе "Перечень основных действующих нормативных и методических документов по гигиене питания" по состоянию на 1 апреля 20</w:t>
      </w:r>
      <w:r>
        <w:t>07 года (</w:t>
      </w:r>
      <w:hyperlink r:id="rId22" w:anchor="6500IL">
        <w:r>
          <w:rPr>
            <w:color w:val="0000EE"/>
            <w:u w:val="single" w:color="0000EE"/>
          </w:rPr>
          <w:t>прилагается</w:t>
        </w:r>
      </w:hyperlink>
      <w:hyperlink r:id="rId23" w:anchor="6500IL">
        <w:r>
          <w:t>)</w:t>
        </w:r>
      </w:hyperlink>
      <w:r>
        <w:t>.</w:t>
      </w:r>
    </w:p>
    <w:p w:rsidR="005D481B" w:rsidRDefault="00EB76E7">
      <w:pPr>
        <w:ind w:left="-15"/>
      </w:pPr>
      <w:r>
        <w:t>В соответствии с законодательством Российской Федерации на территории Российской Федерации де</w:t>
      </w:r>
      <w:r>
        <w:t>йствуют санитарные правила, нормы и гигиенические нормативы, утвержденные Федеральной службой по надзору в сфере защиты прав потребителей и благополучия человека, бывшими Госкомсанэпиднадзором России, Минздравом России и Минздравом СССР, в части, не против</w:t>
      </w:r>
      <w:r>
        <w:t>оречащей санитарному законодательству Российской Федерации.</w:t>
      </w:r>
    </w:p>
    <w:p w:rsidR="005D481B" w:rsidRDefault="00EB76E7">
      <w:pPr>
        <w:spacing w:after="492"/>
        <w:ind w:left="-15"/>
      </w:pPr>
      <w:r>
        <w:t>Указанные документы действуют впредь до отмены либо принятия новых нормативных правовых актов взамен существующих.</w:t>
      </w:r>
    </w:p>
    <w:p w:rsidR="005D481B" w:rsidRDefault="00EB76E7">
      <w:pPr>
        <w:spacing w:after="0" w:line="260" w:lineRule="auto"/>
        <w:ind w:left="7658" w:right="-15" w:hanging="10"/>
        <w:jc w:val="right"/>
      </w:pPr>
      <w:r>
        <w:t>Руководитель</w:t>
      </w:r>
    </w:p>
    <w:p w:rsidR="005D481B" w:rsidRDefault="00EB76E7">
      <w:pPr>
        <w:spacing w:after="0" w:line="260" w:lineRule="auto"/>
        <w:ind w:left="7658" w:right="-15" w:hanging="10"/>
        <w:jc w:val="right"/>
      </w:pPr>
      <w:proofErr w:type="spellStart"/>
      <w:r>
        <w:t>Г.Г.Онищенко</w:t>
      </w:r>
      <w:proofErr w:type="spellEnd"/>
    </w:p>
    <w:p w:rsidR="005D481B" w:rsidRDefault="00EB76E7">
      <w:pPr>
        <w:spacing w:after="13" w:line="259" w:lineRule="auto"/>
        <w:ind w:firstLine="0"/>
        <w:jc w:val="left"/>
      </w:pPr>
      <w:r>
        <w:t xml:space="preserve">     </w:t>
      </w:r>
    </w:p>
    <w:p w:rsidR="005D481B" w:rsidRDefault="00EB76E7">
      <w:pPr>
        <w:pStyle w:val="1"/>
      </w:pPr>
      <w:proofErr w:type="gramStart"/>
      <w:r>
        <w:t>ПЕРЕЧЕНЬ  ОСНОВНЫХ</w:t>
      </w:r>
      <w:proofErr w:type="gramEnd"/>
      <w:r>
        <w:t xml:space="preserve"> ДЕЙСТВУЮЩИХ НОРМАТИВНЫХ И МЕТО</w:t>
      </w:r>
      <w:r>
        <w:t>ДИЧЕСКИХ  ДОКУМЕНТОВ ПО ГИГИЕНЕ ПИТАНИЯ</w:t>
      </w:r>
    </w:p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38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18"/>
        </w:trPr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природных факторов, канцерогенных для человека" (Дополнения и изменения N 1 к </w:t>
            </w:r>
            <w:hyperlink r:id="rId24" w:anchor="7D20K3">
              <w:r>
                <w:rPr>
                  <w:color w:val="0000EE"/>
                  <w:u w:val="single" w:color="0000EE"/>
                </w:rPr>
                <w:t>ГН 1.1.725-98</w:t>
              </w:r>
            </w:hyperlink>
            <w:hyperlink r:id="rId25" w:anchor="7D20K3">
              <w:r>
                <w:t>)</w:t>
              </w:r>
            </w:hyperlink>
          </w:p>
        </w:tc>
        <w:tc>
          <w:tcPr>
            <w:tcW w:w="2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нормативы "Гигиенические требования к естественному, искусственному и совмещенному освещению общественных и жилых зданий"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26" w:anchor="6520IM">
              <w:r>
                <w:rPr>
                  <w:color w:val="0000EE"/>
                  <w:u w:val="single" w:color="0000EE"/>
                </w:rPr>
                <w:t>СанПиН 2.2.1/2.1.1.1278-03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нормативы "Гигиенические требования к инсоляции и солнцезащите помещений жилых и общественных зданий и территорий"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27" w:anchor="64U0IK">
              <w:r>
                <w:rPr>
                  <w:color w:val="0000EE"/>
                  <w:u w:val="single" w:color="0000EE"/>
                </w:rPr>
                <w:t>СанПиН 2.2.1/2.1.1.1076-01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 xml:space="preserve"> Минздрав России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нормы "Шум на рабочих местах, в помещениях жилых, общественных зданий и на территории жилой застройки"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СанПиН 2.2.4/2.1.8.562-96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Раздел 2. Гигиена</w:t>
            </w:r>
          </w:p>
        </w:tc>
      </w:tr>
      <w:tr w:rsidR="005D481B">
        <w:trPr>
          <w:trHeight w:val="30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Группа 2.3. Гигиена питания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2.3.1. Рациональное питание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Нормы физиологических потребностей в пищевых веществах и энергии для различных групп населения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5786-91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28.05.91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Санитарно-гигиенические нормы "Рекомендуемые (регламентируемые) уровни содержания витаминов в витаминизированных пищевых продуктах"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42-123-4717-88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01.11.88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Приказ "О дальнейшем улучшении проводимой в СССР обязательной С- витаминизации питания в лечебно</w:t>
            </w:r>
            <w:r w:rsidR="00D15ECC">
              <w:t>-</w:t>
            </w:r>
            <w:r>
              <w:t>профилактических и других учреждениях"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695 от 24.08.72</w:t>
            </w:r>
          </w:p>
        </w:tc>
      </w:tr>
      <w:tr w:rsidR="005D481B">
        <w:trPr>
          <w:trHeight w:val="150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56" w:firstLine="0"/>
              <w:jc w:val="left"/>
            </w:pPr>
            <w:r>
              <w:t>Инструкция о работе санитарно-эпидемиологических станций по контролю за С-витаминизацией г</w:t>
            </w:r>
            <w:r>
              <w:t>отовой пищи, витаминным качеством рационов питания, содержанием витаминов в витаминных продуктах массового потребления и выдачей витаминных препаратов на промышленных предприятиях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997-72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22.11.72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Рекомендуемый состав, критерии и показатели качества заменителей женского молока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05.08.88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пропаганде принципов рационального питания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4081-86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20.03.86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гигиеническому контролю за питанием в организованных коллективах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4237-86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29.11.86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Рекомендуемые рациональные размеры потребления продуктов питания больных сахарным диабетом, входящих в группу риска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4432-87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23.10.87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организации рационального питания работников анилинокрасочной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4720-88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04.11.88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организации питания курсантов училищ речного флота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2636-82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13.12.82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Рекомендации по рациональному питанию рабочих основных профессий литейных цехов машиностроительной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1977-79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20.04.79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контролю за рациональным питанием экипажей речных судов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1952-78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22.12.78</w:t>
            </w:r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Гигиенические требования к качественному составу рациона горняков современных высокомеханизированных угольных шахт с учетом его роли в профилактике </w:t>
            </w:r>
            <w:proofErr w:type="spellStart"/>
            <w:r>
              <w:t>пневмоканиоза</w:t>
            </w:r>
            <w:proofErr w:type="spellEnd"/>
            <w:r>
              <w:t xml:space="preserve"> (методические указания)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3087-84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27.08.84</w:t>
            </w:r>
          </w:p>
        </w:tc>
      </w:tr>
      <w:tr w:rsidR="005D481B">
        <w:trPr>
          <w:trHeight w:val="518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изучению белкового статуса и потребностей в белке здорового и больного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3168-84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10.12.84</w:t>
            </w:r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38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263"/>
        </w:trPr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человека</w:t>
            </w:r>
          </w:p>
        </w:tc>
        <w:tc>
          <w:tcPr>
            <w:tcW w:w="2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оценке обеспеченности организма человека витамином Д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3176-84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27.12.84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" w:firstLine="0"/>
              <w:jc w:val="left"/>
            </w:pPr>
            <w:r>
              <w:t>Методические рекомендации по организации рационального питания учащихся ПТУ и ТУ строительного профиля в различных климатических зонах страны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3903-85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27.06.85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"Оценка обеспеченности организма человека витамином 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4284-87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12.05.87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организации питания людей пожилого и старческого возраста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1225-75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19.02.75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изучению азотистого баланса у человека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1935-78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26.10.78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"Организация питания в детских стационарах"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19.07.84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28" w:anchor="6520IM">
              <w:r>
                <w:rPr>
                  <w:color w:val="0000EE"/>
                  <w:u w:val="single" w:color="0000EE"/>
                </w:rPr>
                <w:t>Инстр</w:t>
              </w:r>
            </w:hyperlink>
            <w:hyperlink r:id="rId29" w:anchor="6520IM">
              <w:r>
                <w:rPr>
                  <w:color w:val="0000EE"/>
                </w:rPr>
                <w:t>у</w:t>
              </w:r>
            </w:hyperlink>
            <w:hyperlink r:id="rId30" w:anchor="6520IM">
              <w:r>
                <w:rPr>
                  <w:color w:val="0000EE"/>
                  <w:u w:val="single" w:color="0000EE"/>
                </w:rPr>
                <w:t>кция ВЦСПС</w:t>
              </w:r>
            </w:hyperlink>
            <w:hyperlink r:id="rId31" w:anchor="6520IM">
              <w:r>
                <w:rPr>
                  <w:color w:val="0000EE"/>
                </w:rPr>
                <w:t>,</w:t>
              </w:r>
            </w:hyperlink>
            <w:hyperlink r:id="rId32" w:anchor="6520IM">
              <w:r>
                <w:rPr>
                  <w:color w:val="0000EE"/>
                  <w:u w:val="single" w:color="0000EE"/>
                </w:rPr>
                <w:t xml:space="preserve"> Министерства торговли СССР и Министерства з</w:t>
              </w:r>
            </w:hyperlink>
            <w:hyperlink r:id="rId33" w:anchor="6520IM">
              <w:r>
                <w:rPr>
                  <w:color w:val="0000EE"/>
                </w:rPr>
                <w:t>д</w:t>
              </w:r>
            </w:hyperlink>
            <w:hyperlink r:id="rId34" w:anchor="6520IM">
              <w:r>
                <w:rPr>
                  <w:color w:val="0000EE"/>
                  <w:u w:val="single" w:color="0000EE"/>
                </w:rPr>
                <w:t xml:space="preserve">равоохранения СССР по организации </w:t>
              </w:r>
            </w:hyperlink>
            <w:hyperlink r:id="rId35" w:anchor="6520IM">
              <w:r>
                <w:rPr>
                  <w:color w:val="0000EE"/>
                </w:rPr>
                <w:t>д</w:t>
              </w:r>
            </w:hyperlink>
            <w:hyperlink r:id="rId36" w:anchor="6520IM">
              <w:r>
                <w:rPr>
                  <w:color w:val="0000EE"/>
                  <w:u w:val="single" w:color="0000EE"/>
                </w:rPr>
                <w:t>иетического питания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37" w:anchor="64U0IK">
              <w:r>
                <w:rPr>
                  <w:color w:val="0000EE"/>
                  <w:u w:val="single" w:color="0000EE"/>
                </w:rPr>
                <w:t>N 21-15 от 15.08.88</w:t>
              </w:r>
            </w:hyperlink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вопросам изучения фактического питания и состояния здоровья населения в связи с характером питания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2967-84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08.02.84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формированию наборов продуктов питания для расчетов потребности бюджетов различных групп населения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5787-91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31.05.91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32.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" w:firstLine="0"/>
              <w:jc w:val="left"/>
            </w:pPr>
            <w:r>
              <w:t>Методические рекомендации "Организация питания детей в загородных пионерских лагерях"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1979-78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14.06.79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Инструктивно-методическое письмо "О контроле за выполнением норм питания в детских садах"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8с-17-331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12.05.78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организации питания студентов в профилакториях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2059-79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05.10.79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Рекомендации по рациональному питанию бойцов студенческих отрядов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2987-84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12.04.84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методике расчета сбалансированной среднедушевой потребности в пищевых веществах и энергии населения СССР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3241-85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29.03.85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38" w:anchor="6500IL">
              <w:r>
                <w:rPr>
                  <w:color w:val="0000EE"/>
                  <w:u w:val="single" w:color="0000EE"/>
                </w:rPr>
                <w:t>Перечень вре</w:t>
              </w:r>
            </w:hyperlink>
            <w:hyperlink r:id="rId39" w:anchor="6500IL">
              <w:r>
                <w:rPr>
                  <w:color w:val="0000EE"/>
                </w:rPr>
                <w:t>д</w:t>
              </w:r>
            </w:hyperlink>
            <w:hyperlink r:id="rId40" w:anchor="6500IL">
              <w:r>
                <w:rPr>
                  <w:color w:val="0000EE"/>
                  <w:u w:val="single" w:color="0000EE"/>
                </w:rPr>
                <w:t>ных произво</w:t>
              </w:r>
            </w:hyperlink>
            <w:hyperlink r:id="rId41" w:anchor="6500IL">
              <w:r>
                <w:rPr>
                  <w:color w:val="0000EE"/>
                </w:rPr>
                <w:t>д</w:t>
              </w:r>
            </w:hyperlink>
            <w:hyperlink r:id="rId42" w:anchor="6500IL">
              <w:r>
                <w:rPr>
                  <w:color w:val="0000EE"/>
                  <w:u w:val="single" w:color="0000EE"/>
                </w:rPr>
                <w:t xml:space="preserve">ственных </w:t>
              </w:r>
            </w:hyperlink>
            <w:hyperlink r:id="rId43" w:anchor="6500IL">
              <w:r>
                <w:rPr>
                  <w:color w:val="0000EE"/>
                </w:rPr>
                <w:t>ф</w:t>
              </w:r>
            </w:hyperlink>
            <w:hyperlink r:id="rId44" w:anchor="6500IL">
              <w:r>
                <w:rPr>
                  <w:color w:val="0000EE"/>
                  <w:u w:val="single" w:color="0000EE"/>
                </w:rPr>
                <w:t>акторов, при воз</w:t>
              </w:r>
            </w:hyperlink>
            <w:hyperlink r:id="rId45" w:anchor="6500IL">
              <w:r>
                <w:rPr>
                  <w:color w:val="0000EE"/>
                </w:rPr>
                <w:t>д</w:t>
              </w:r>
            </w:hyperlink>
            <w:hyperlink r:id="rId46" w:anchor="6500IL">
              <w:r>
                <w:rPr>
                  <w:color w:val="0000EE"/>
                  <w:u w:val="single" w:color="0000EE"/>
                </w:rPr>
                <w:t>ействии которых в про</w:t>
              </w:r>
            </w:hyperlink>
            <w:hyperlink r:id="rId47" w:anchor="6500IL">
              <w:r>
                <w:rPr>
                  <w:color w:val="0000EE"/>
                </w:rPr>
                <w:t>ф</w:t>
              </w:r>
            </w:hyperlink>
            <w:hyperlink r:id="rId48" w:anchor="6500IL">
              <w:r>
                <w:rPr>
                  <w:color w:val="0000EE"/>
                  <w:u w:val="single" w:color="0000EE"/>
                </w:rPr>
                <w:t>илактических целях рекомен</w:t>
              </w:r>
            </w:hyperlink>
            <w:hyperlink r:id="rId49" w:anchor="6500IL">
              <w:r>
                <w:rPr>
                  <w:color w:val="0000EE"/>
                </w:rPr>
                <w:t>ду</w:t>
              </w:r>
            </w:hyperlink>
            <w:hyperlink r:id="rId50" w:anchor="6500IL">
              <w:r>
                <w:rPr>
                  <w:color w:val="0000EE"/>
                  <w:u w:val="single" w:color="0000EE"/>
                </w:rPr>
                <w:t xml:space="preserve">ется </w:t>
              </w:r>
            </w:hyperlink>
            <w:hyperlink r:id="rId51" w:anchor="6500IL">
              <w:r>
                <w:rPr>
                  <w:color w:val="0000EE"/>
                </w:rPr>
                <w:t>у</w:t>
              </w:r>
            </w:hyperlink>
            <w:hyperlink r:id="rId52" w:anchor="6500IL">
              <w:r>
                <w:rPr>
                  <w:color w:val="0000EE"/>
                  <w:u w:val="single" w:color="0000EE"/>
                </w:rPr>
                <w:t xml:space="preserve">потребление молока или </w:t>
              </w:r>
            </w:hyperlink>
            <w:hyperlink r:id="rId53" w:anchor="6500IL">
              <w:r>
                <w:rPr>
                  <w:color w:val="0000EE"/>
                </w:rPr>
                <w:t>д</w:t>
              </w:r>
            </w:hyperlink>
            <w:hyperlink r:id="rId54" w:anchor="6500IL">
              <w:r>
                <w:rPr>
                  <w:color w:val="0000EE"/>
                  <w:u w:val="single" w:color="0000EE"/>
                </w:rPr>
                <w:t>ругих равноценных пищевых про</w:t>
              </w:r>
            </w:hyperlink>
            <w:hyperlink r:id="rId55" w:anchor="6500IL">
              <w:r>
                <w:rPr>
                  <w:color w:val="0000EE"/>
                </w:rPr>
                <w:t>ду</w:t>
              </w:r>
            </w:hyperlink>
            <w:hyperlink r:id="rId56" w:anchor="6500IL">
              <w:r>
                <w:rPr>
                  <w:color w:val="0000EE"/>
                  <w:u w:val="single" w:color="0000EE"/>
                </w:rPr>
                <w:t>ктов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57" w:anchor="64U0IK">
              <w:r>
                <w:t xml:space="preserve">Утверждено </w:t>
              </w:r>
            </w:hyperlink>
            <w:hyperlink r:id="rId58" w:anchor="64U0IK">
              <w:r>
                <w:rPr>
                  <w:color w:val="0000EE"/>
                  <w:u w:val="single" w:color="0000EE"/>
                </w:rPr>
                <w:t>приказом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59" w:anchor="64U0IK">
              <w:r>
                <w:rPr>
                  <w:color w:val="0000EE"/>
                  <w:u w:val="single" w:color="0000EE"/>
                </w:rPr>
                <w:t>Минз</w:t>
              </w:r>
            </w:hyperlink>
            <w:hyperlink r:id="rId60" w:anchor="64U0IK">
              <w:r>
                <w:rPr>
                  <w:color w:val="0000EE"/>
                </w:rPr>
                <w:t>д</w:t>
              </w:r>
            </w:hyperlink>
            <w:hyperlink r:id="rId61" w:anchor="64U0IK">
              <w:r>
                <w:rPr>
                  <w:color w:val="0000EE"/>
                  <w:u w:val="single" w:color="0000EE"/>
                </w:rPr>
                <w:t>рава России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62" w:anchor="64U0IK">
              <w:r>
                <w:rPr>
                  <w:color w:val="0000EE"/>
                  <w:u w:val="single" w:color="0000EE"/>
                </w:rPr>
                <w:t>28.03.03 N 126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Рекомендуемые уровни потребления пищевых и биологически активных веществ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63" w:anchor="7D20K3">
              <w:r>
                <w:rPr>
                  <w:color w:val="0000EE"/>
                  <w:u w:val="single" w:color="0000EE"/>
                </w:rPr>
                <w:t>МР 2.3.1.1915-04</w:t>
              </w:r>
            </w:hyperlink>
          </w:p>
        </w:tc>
      </w:tr>
      <w:tr w:rsidR="005D481B">
        <w:trPr>
          <w:trHeight w:val="30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2.3.2. Продовольственное сырье, пищевые продукты и пищевые добавки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39.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Санитарно-эпидемиологические правила и нормативы "Гигиенические требования по применению пищевых добавок"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64" w:anchor="6520IM">
              <w:r>
                <w:rPr>
                  <w:color w:val="0000EE"/>
                  <w:u w:val="single" w:color="0000EE"/>
                </w:rPr>
                <w:t>СанПиН 2.3.2.1293-03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65" w:anchor="6520IM">
              <w:r>
                <w:rPr>
                  <w:color w:val="0000EE"/>
                  <w:u w:val="single" w:color="0000EE"/>
                </w:rPr>
                <w:t>18.06.03</w:t>
              </w:r>
            </w:hyperlink>
            <w:hyperlink r:id="rId66" w:anchor="6520IM">
              <w:r>
                <w:t xml:space="preserve"> МЗ РФ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Гигиенические требования безопасности и пищевой ценности продуктов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67" w:anchor="6520IM">
              <w:r>
                <w:rPr>
                  <w:color w:val="0000EE"/>
                  <w:u w:val="single" w:color="0000EE"/>
                </w:rPr>
                <w:t>СанПиН 2.3.2.1078-01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РФ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68" w:anchor="6520IM">
              <w:r>
                <w:t xml:space="preserve">Дополнение N 1 к </w:t>
              </w:r>
            </w:hyperlink>
            <w:hyperlink r:id="rId69" w:anchor="6520IM">
              <w:r>
                <w:rPr>
                  <w:color w:val="0000EE"/>
                  <w:u w:val="single" w:color="0000EE"/>
                </w:rPr>
                <w:t>СанПиН 2.3.2.1078-01 "Гигиенические требования безопасности и пищевой ценности пищевых про</w:t>
              </w:r>
            </w:hyperlink>
            <w:hyperlink r:id="rId70" w:anchor="6520IM">
              <w:r>
                <w:rPr>
                  <w:color w:val="0000EE"/>
                </w:rPr>
                <w:t>ду</w:t>
              </w:r>
            </w:hyperlink>
            <w:hyperlink r:id="rId71" w:anchor="6520IM">
              <w:r>
                <w:rPr>
                  <w:color w:val="0000EE"/>
                  <w:u w:val="single" w:color="0000EE"/>
                </w:rPr>
                <w:t>ктов"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72" w:anchor="6500IL">
              <w:r>
                <w:rPr>
                  <w:color w:val="0000EE"/>
                  <w:u w:val="single" w:color="0000EE"/>
                </w:rPr>
                <w:t>СанПиН 2.3.2.1153-02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РФ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73" w:anchor="6520IM">
              <w:r>
                <w:t xml:space="preserve">Дополнения и изменения N 2 к </w:t>
              </w:r>
            </w:hyperlink>
            <w:hyperlink r:id="rId74" w:anchor="6520IM">
              <w:r>
                <w:rPr>
                  <w:color w:val="0000EE"/>
                  <w:u w:val="single" w:color="0000EE"/>
                </w:rPr>
                <w:t>СанПиН 2.3.2.1078-01 "Гигиенические требования безопасности и пищевой ценности пищевых про</w:t>
              </w:r>
            </w:hyperlink>
            <w:hyperlink r:id="rId75" w:anchor="6520IM">
              <w:r>
                <w:rPr>
                  <w:color w:val="0000EE"/>
                </w:rPr>
                <w:t>ду</w:t>
              </w:r>
            </w:hyperlink>
            <w:hyperlink r:id="rId76" w:anchor="6520IM">
              <w:r>
                <w:rPr>
                  <w:color w:val="0000EE"/>
                  <w:u w:val="single" w:color="0000EE"/>
                </w:rPr>
                <w:t>ктов"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77" w:anchor="6520IM">
              <w:r>
                <w:rPr>
                  <w:color w:val="0000EE"/>
                  <w:u w:val="single" w:color="0000EE"/>
                </w:rPr>
                <w:t>СанПиН 2.3.2.1280-03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РФ</w:t>
            </w:r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61" w:type="dxa"/>
          <w:left w:w="117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Предельно допустимые уровни (ПДУ) содержания смолы и никотина в табачных изделиях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78" w:anchor="6500IL">
              <w:r>
                <w:rPr>
                  <w:color w:val="0000EE"/>
                  <w:u w:val="single" w:color="0000EE"/>
                </w:rPr>
                <w:t>ГН 2.3.2.1377-03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РФ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Медико-биологическая оценка пищевой продукции, полученной из генетически модифицированных источников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79" w:anchor="7D20K3">
              <w:r>
                <w:rPr>
                  <w:color w:val="0000EE"/>
                  <w:u w:val="single" w:color="0000EE"/>
                </w:rPr>
                <w:t>МУК 2.3.2.970-00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"Определение безопасности и эффективности биологически активных добавок к пище"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0" w:anchor="7D20K3">
              <w:r>
                <w:rPr>
                  <w:color w:val="0000EE"/>
                  <w:u w:val="single" w:color="0000EE"/>
                </w:rPr>
                <w:t>МУК 2.3.2.721-98</w:t>
              </w:r>
            </w:hyperlink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28" w:firstLine="0"/>
              <w:jc w:val="left"/>
            </w:pPr>
            <w:r>
              <w:t>Санитарно-эпидемиологические правила и нормативы "Гигиенические требования к организации производства и оборота биологически активных добавок к пище (БАД)"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81" w:anchor="6520IM">
              <w:r>
                <w:rPr>
                  <w:color w:val="0000EE"/>
                  <w:u w:val="single" w:color="0000EE"/>
                </w:rPr>
                <w:t>СанПиН 2.3.2.1290-03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 xml:space="preserve">Минздрав </w:t>
            </w:r>
            <w:r>
              <w:t>России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4" w:firstLine="0"/>
              <w:jc w:val="left"/>
            </w:pPr>
            <w:r>
              <w:t>Санитарно-эпидемиологические правила и нормативы "Гигиенические требования к срокам годности и условиям хранения пищевых продуктов"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2" w:anchor="6520IM">
              <w:r>
                <w:rPr>
                  <w:color w:val="0000EE"/>
                  <w:u w:val="single" w:color="0000EE"/>
                </w:rPr>
                <w:t>СанПиН 2.3.2.1324-03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5" w:line="257" w:lineRule="auto"/>
              <w:ind w:left="8" w:firstLine="0"/>
              <w:jc w:val="left"/>
            </w:pPr>
            <w:r>
              <w:t>Санитарно-эпидемиологические правила и нормативы "Организация детского питания". Примечание: Письмо о технических ошибках в СанПиН 2.3.2.1940-05 от 09.02.06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N 0100/1330-06-02*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3" w:anchor="6520IM">
              <w:r>
                <w:rPr>
                  <w:color w:val="0000EE"/>
                  <w:u w:val="single" w:color="0000EE"/>
                </w:rPr>
                <w:t>СанПиН 2.3.2.1940-05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102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238" w:line="259" w:lineRule="auto"/>
              <w:ind w:left="6" w:firstLine="0"/>
              <w:jc w:val="left"/>
            </w:pPr>
            <w:r>
              <w:lastRenderedPageBreak/>
              <w:t>________________</w:t>
            </w:r>
          </w:p>
          <w:p w:rsidR="005D481B" w:rsidRDefault="00EB76E7">
            <w:pPr>
              <w:spacing w:after="0" w:line="259" w:lineRule="auto"/>
              <w:ind w:left="6" w:firstLine="0"/>
            </w:pPr>
            <w:r>
              <w:t xml:space="preserve">     * Вероятно, ошибка оригинала. Следует читать "N 0100/1330-06-32". - Примечание изготовителя базы данных.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49.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1" w:firstLine="0"/>
              <w:jc w:val="left"/>
            </w:pPr>
            <w:r>
              <w:t>Методические указания "Порядок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4" w:anchor="7D20K3">
              <w:r>
                <w:rPr>
                  <w:color w:val="0000EE"/>
                  <w:u w:val="single" w:color="0000EE"/>
                </w:rPr>
                <w:t>МУ 2.3.2.1917-04</w:t>
              </w:r>
            </w:hyperlink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1" w:firstLine="0"/>
              <w:jc w:val="left"/>
            </w:pPr>
            <w:r>
              <w:t>Методические указания "Порядок и организация контроля за пищевой продукцией, полученной из/или с использованием генетически модифицированных микроорганизмов и микроорганизмов, имеющих генетически модифицированные аналоги"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5" w:anchor="7D20K3">
              <w:r>
                <w:rPr>
                  <w:color w:val="0000EE"/>
                  <w:u w:val="single" w:color="0000EE"/>
                </w:rPr>
                <w:t>МУ 2.3.2.1935-04</w:t>
              </w:r>
            </w:hyperlink>
          </w:p>
        </w:tc>
      </w:tr>
      <w:tr w:rsidR="005D481B">
        <w:trPr>
          <w:trHeight w:val="54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2.3.3. Тара, посуда, упаковка, оборудование и другие виды продукции, контактирующие с пищевыми продуктами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Гигиенические нормативы "Предельно допустимые количества химических веществ, выделяющихся из материалов, контактирующих с пищевыми продуктами"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ГН 2.3.2.972-00*</w:t>
            </w:r>
          </w:p>
        </w:tc>
      </w:tr>
      <w:tr w:rsidR="005D481B">
        <w:trPr>
          <w:trHeight w:val="102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253" w:line="259" w:lineRule="auto"/>
              <w:ind w:left="6" w:firstLine="0"/>
              <w:jc w:val="left"/>
            </w:pPr>
            <w:r>
              <w:t>________________</w:t>
            </w:r>
          </w:p>
          <w:p w:rsidR="005D481B" w:rsidRDefault="00EB76E7">
            <w:pPr>
              <w:spacing w:after="0" w:line="259" w:lineRule="auto"/>
              <w:ind w:left="6" w:firstLine="0"/>
            </w:pPr>
            <w:r>
              <w:t xml:space="preserve">     * Вероятно, ошибка оригинала. Следует читать "ГН 2.3.3.972-00". - Примечание изготовителя базы данных.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Гигиенические нормативы "Предельно допустимое количество миграции альдегидов (в </w:t>
            </w:r>
            <w:proofErr w:type="spellStart"/>
            <w:r>
              <w:t>т.ч</w:t>
            </w:r>
            <w:proofErr w:type="spellEnd"/>
            <w:r>
              <w:t>. формальдегида) из оболочки искусственной белковой подобно "</w:t>
            </w:r>
            <w:proofErr w:type="spellStart"/>
            <w:r>
              <w:t>Белкозин</w:t>
            </w:r>
            <w:proofErr w:type="spellEnd"/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6" w:anchor="7D20K3">
              <w:r>
                <w:rPr>
                  <w:color w:val="0000EE"/>
                  <w:u w:val="single" w:color="0000EE"/>
                </w:rPr>
                <w:t>ГН 2.3.3.1019-0</w:t>
              </w:r>
              <w:r>
                <w:rPr>
                  <w:color w:val="0000EE"/>
                  <w:u w:val="single" w:color="0000EE"/>
                </w:rPr>
                <w:t>1</w:t>
              </w:r>
            </w:hyperlink>
          </w:p>
        </w:tc>
      </w:tr>
      <w:tr w:rsidR="005D481B">
        <w:trPr>
          <w:trHeight w:val="540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2.3.4. Предприятия пищевой и перерабатывающей промышленности (гигиенические вопросы в технологических процессах, сырье)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нормы "Производство молока и молочных продуктов"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2.3.4.551-96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нормы и правила "Производство хлеба, хлебобулочных и кондитерских изделий"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2.3.4.545-96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макаронной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7" w:anchor="7D20K3">
              <w:r>
                <w:rPr>
                  <w:color w:val="0000EE"/>
                  <w:u w:val="single" w:color="0000EE"/>
                </w:rPr>
                <w:t>МЗ СССР N 989-72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8" w:anchor="7D20K3">
              <w:r>
                <w:rPr>
                  <w:color w:val="0000EE"/>
                  <w:u w:val="single" w:color="0000EE"/>
                </w:rPr>
                <w:t>29.08.72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по производству пищевых кислот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45-74*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11.01.74</w:t>
            </w:r>
          </w:p>
        </w:tc>
      </w:tr>
      <w:tr w:rsidR="005D481B">
        <w:trPr>
          <w:trHeight w:val="818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________________</w:t>
            </w:r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38" w:type="dxa"/>
          <w:left w:w="117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18"/>
        </w:trPr>
        <w:tc>
          <w:tcPr>
            <w:tcW w:w="8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</w:pPr>
            <w:r>
              <w:t xml:space="preserve">     * Вероятно, ошибка оригинала. Следует читать "N 1145-74". - Примечание изготовителя базы данных.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по обработке и розливу питьевых минеральных вод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89" w:anchor="7D20K3">
              <w:r>
                <w:rPr>
                  <w:color w:val="0000EE"/>
                  <w:u w:val="single" w:color="0000EE"/>
                </w:rPr>
                <w:t>МЗ СССР N 4416-87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0" w:anchor="7D20K3">
              <w:r>
                <w:rPr>
                  <w:color w:val="0000EE"/>
                  <w:u w:val="single" w:color="0000EE"/>
                </w:rPr>
                <w:t>30.07.87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58.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по производству растительных масел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1" w:anchor="7D20K3">
              <w:r>
                <w:rPr>
                  <w:color w:val="0000EE"/>
                  <w:u w:val="single" w:color="0000EE"/>
                </w:rPr>
                <w:t>МЗ СССР N 1197-74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2" w:anchor="7D20K3">
              <w:r>
                <w:rPr>
                  <w:color w:val="0000EE"/>
                  <w:u w:val="single" w:color="0000EE"/>
                </w:rPr>
                <w:t>18.11.74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59.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14" w:firstLine="0"/>
              <w:jc w:val="left"/>
            </w:pPr>
            <w:r>
              <w:t>Санитарные правила для предприятий крахмалопаточной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3" w:anchor="7D20K3">
              <w:r>
                <w:rPr>
                  <w:color w:val="0000EE"/>
                  <w:u w:val="single" w:color="0000EE"/>
                </w:rPr>
                <w:t>МЗ СССР N 1361-75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4" w:anchor="7D20K3">
              <w:r>
                <w:rPr>
                  <w:color w:val="0000EE"/>
                  <w:u w:val="single" w:color="0000EE"/>
                </w:rPr>
                <w:t>30.10.75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нормы "Производство спирта этилового ректификованного и ликероводочных изделий"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2.3.4.704-98 МЗ РФ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Санитарные правила для предприятий </w:t>
            </w:r>
            <w:proofErr w:type="spellStart"/>
            <w:r>
              <w:t>пищеконцентратной</w:t>
            </w:r>
            <w:proofErr w:type="spellEnd"/>
            <w:r>
              <w:t xml:space="preserve">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5" w:anchor="7D20K3">
              <w:r>
                <w:rPr>
                  <w:color w:val="0000EE"/>
                  <w:u w:val="single" w:color="0000EE"/>
                </w:rPr>
                <w:t>МЗ СССР N 1408 от 01.03.76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желатиновой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6" w:anchor="7D20K3">
              <w:r>
                <w:rPr>
                  <w:color w:val="0000EE"/>
                  <w:u w:val="single" w:color="0000EE"/>
                </w:rPr>
                <w:t>МЗ СССР от 26.10.78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дрожжевой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7" w:anchor="7D20K3">
              <w:r>
                <w:rPr>
                  <w:color w:val="0000EE"/>
                  <w:u w:val="single" w:color="0000EE"/>
                </w:rPr>
                <w:t>МЗ СССР N 2266-80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8" w:anchor="7D20K3">
              <w:r>
                <w:rPr>
                  <w:color w:val="0000EE"/>
                  <w:u w:val="single" w:color="0000EE"/>
                </w:rPr>
                <w:t>26.11.80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соляной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99" w:anchor="7D20K3">
              <w:r>
                <w:rPr>
                  <w:color w:val="0000EE"/>
                  <w:u w:val="single" w:color="0000EE"/>
                </w:rPr>
                <w:t>МЗ СССР N 2449-81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0" w:anchor="7D20K3">
              <w:r>
                <w:rPr>
                  <w:color w:val="0000EE"/>
                  <w:u w:val="single" w:color="0000EE"/>
                </w:rPr>
                <w:t>30.09.81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пивоваренной и безалкогольной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3244-85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09.04.85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по заготовке, переработке и продаже грибов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2.3.4.009-93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маргариновой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1" w:anchor="7D20K3">
              <w:r>
                <w:rPr>
                  <w:color w:val="0000EE"/>
                  <w:u w:val="single" w:color="0000EE"/>
                </w:rPr>
                <w:t>МЗ СССР N 946-А-71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2" w:anchor="7D20K3">
              <w:r>
                <w:rPr>
                  <w:color w:val="0000EE"/>
                  <w:u w:val="single" w:color="0000EE"/>
                </w:rPr>
                <w:t>30.12.71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предприятий,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вырабатывающих плодоовощные консервы, сушеные фрукты, овощи и картофель, квашеную капусту и соленые овощи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3" w:anchor="7D20K3">
              <w:r>
                <w:rPr>
                  <w:color w:val="0000EE"/>
                  <w:u w:val="single" w:color="0000EE"/>
                </w:rPr>
                <w:t>МЗ СССР N 962-72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4" w:anchor="7D20K3">
              <w:r>
                <w:rPr>
                  <w:color w:val="0000EE"/>
                  <w:u w:val="single" w:color="0000EE"/>
                </w:rPr>
                <w:t>04.04.72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69.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чайной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5" w:anchor="7D20K3">
              <w:r>
                <w:rPr>
                  <w:color w:val="0000EE"/>
                  <w:u w:val="single" w:color="0000EE"/>
                </w:rPr>
                <w:t>МЗ СССР N 977-72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6" w:anchor="7D20K3">
              <w:r>
                <w:rPr>
                  <w:color w:val="0000EE"/>
                  <w:u w:val="single" w:color="0000EE"/>
                </w:rPr>
                <w:t>31.05.72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винодельческих предприятий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7" w:anchor="7D20K3">
              <w:r>
                <w:rPr>
                  <w:color w:val="0000EE"/>
                  <w:u w:val="single" w:color="0000EE"/>
                </w:rPr>
                <w:t>МЗ СССР N 5788-91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8" w:anchor="7D20K3">
              <w:r>
                <w:rPr>
                  <w:color w:val="0000EE"/>
                  <w:u w:val="single" w:color="0000EE"/>
                </w:rPr>
                <w:t>07.06.91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и нормы "Производство и реализация рыбной продукции"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2.3.4.050-96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29" w:firstLine="0"/>
              <w:jc w:val="left"/>
            </w:pPr>
            <w:r>
              <w:t>Инструкция по санитарной обработке специализированного подвижного состава и контейнеров, занятых на перевозке пищевых продуктов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РСФСР от 03.05.78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Минавтотранс</w:t>
            </w:r>
            <w:proofErr w:type="spellEnd"/>
            <w:r>
              <w:t xml:space="preserve"> РСФСР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15.05.78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и ветеринарные правила для молочных ферм колхозов, совхозов и подсобных хозяйств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29.09.86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по уходу за доильными</w:t>
            </w:r>
          </w:p>
          <w:p w:rsidR="005D481B" w:rsidRDefault="00EB76E7">
            <w:pPr>
              <w:spacing w:after="0" w:line="259" w:lineRule="auto"/>
              <w:ind w:left="8" w:right="43" w:firstLine="0"/>
              <w:jc w:val="left"/>
            </w:pPr>
            <w:r>
              <w:t>аппаратами, установками и молочной посудой, контролю их санитарного состояния и санитарного качества молока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09" w:anchor="7D20K3">
              <w:r>
                <w:rPr>
                  <w:color w:val="0000EE"/>
                  <w:u w:val="single" w:color="0000EE"/>
                </w:rPr>
                <w:t>МЗ СССР от 29.09.86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мясной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0" w:anchor="7D20K3">
              <w:r>
                <w:rPr>
                  <w:color w:val="0000EE"/>
                  <w:u w:val="single" w:color="0000EE"/>
                </w:rPr>
                <w:t>МЗ СССР N 3238-85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1" w:anchor="7D20K3">
              <w:r>
                <w:rPr>
                  <w:color w:val="0000EE"/>
                  <w:u w:val="single" w:color="0000EE"/>
                </w:rPr>
                <w:t>27.03.85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left="8" w:firstLine="0"/>
              <w:jc w:val="left"/>
            </w:pPr>
            <w:r>
              <w:t>Санитарные и ветеринарные требования к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проектированию предприятий мясной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01.07.77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Наставление по аэрозольной дезинфекции яичной и мясной тары на птицефабриках, в птицеводческих хозяйствах и на </w:t>
            </w:r>
            <w:proofErr w:type="spellStart"/>
            <w:r>
              <w:t>тароремонтных</w:t>
            </w:r>
            <w:proofErr w:type="spellEnd"/>
            <w:r>
              <w:t xml:space="preserve"> заводах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2" w:anchor="7D20K3">
              <w:r>
                <w:rPr>
                  <w:color w:val="0000EE"/>
                  <w:u w:val="single" w:color="0000EE"/>
                </w:rPr>
                <w:t>МЗ СССР от 26.12.75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78.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Методы обработки яичного меланжа с целью улучшения микробиологических показателей качества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24.11.77</w:t>
            </w:r>
          </w:p>
        </w:tc>
      </w:tr>
      <w:tr w:rsidR="005D481B">
        <w:trPr>
          <w:trHeight w:val="62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79.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осуществлению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государственного надзора за мясоперерабатывающими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4086-86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28.03.86</w:t>
            </w:r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38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263"/>
        </w:trPr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предприятиями</w:t>
            </w:r>
          </w:p>
        </w:tc>
        <w:tc>
          <w:tcPr>
            <w:tcW w:w="2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"Организация комплексного контроля за санитарно-гигиеническим и противоэпидемическим режимом предприятий промышленного птицеводства"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РСФСР от 24.11.87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микробиологическому контролю производства на предприятиях молочной промышленности (извлечение)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28.12.87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" w:firstLine="0"/>
              <w:jc w:val="left"/>
            </w:pPr>
            <w:r>
              <w:t>Методические указания по организации санитарно</w:t>
            </w:r>
            <w:r w:rsidR="00D15ECC">
              <w:t>-</w:t>
            </w:r>
            <w:r>
              <w:t>эпидемиологической службой контроля за предприятиями молочной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2642-82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27.12.82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предприятий, цехов и участков, вырабатывающих детские молочные продукты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ГСЭУ МЗ СССР N 2374-81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30.03.91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12" w:firstLine="0"/>
              <w:jc w:val="left"/>
            </w:pPr>
            <w:r>
              <w:t>Инструкция по санитарно-микробиологическому контролю производства пищевой продукции из рыбы и морских беспозвоночных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113" w:anchor="7D20K3">
              <w:r>
                <w:rPr>
                  <w:color w:val="0000EE"/>
                  <w:u w:val="single" w:color="0000EE"/>
                </w:rPr>
                <w:t>МЗ СССР N 5319-91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4" w:anchor="7D20K3">
              <w:r>
                <w:rPr>
                  <w:color w:val="0000EE"/>
                  <w:u w:val="single" w:color="0000EE"/>
                </w:rPr>
                <w:t>22.02.91</w:t>
              </w:r>
            </w:hyperlink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Гигиенические нормативы "Предельно допустимая концентрация содержания </w:t>
            </w:r>
            <w:proofErr w:type="spellStart"/>
            <w:r>
              <w:t>дезоксиниваленола</w:t>
            </w:r>
            <w:proofErr w:type="spellEnd"/>
            <w:r>
              <w:t xml:space="preserve"> (</w:t>
            </w:r>
            <w:proofErr w:type="spellStart"/>
            <w:r>
              <w:t>вомитоксина</w:t>
            </w:r>
            <w:proofErr w:type="spellEnd"/>
            <w:r>
              <w:t>) в продовольственном зерне пшеницы"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2.3.4.034-95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рекомендации "Требования к </w:t>
            </w:r>
            <w:proofErr w:type="spellStart"/>
            <w:r>
              <w:t>горносанитарной</w:t>
            </w:r>
            <w:proofErr w:type="spellEnd"/>
            <w:r>
              <w:t xml:space="preserve"> охране месторождений минеральных вод и лечебных грязей"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РФ N 96/1996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7" w:lineRule="auto"/>
              <w:ind w:left="8" w:firstLine="0"/>
              <w:jc w:val="left"/>
            </w:pPr>
            <w:r>
              <w:t>Инструкция по жарке изделий во фритюре в предприятиях общественного питания и контроль за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качеством </w:t>
            </w:r>
            <w:proofErr w:type="spellStart"/>
            <w:r>
              <w:t>фритюрных</w:t>
            </w:r>
            <w:proofErr w:type="spellEnd"/>
            <w:r>
              <w:t xml:space="preserve"> жиров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143-5/129-19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предупреждению картофельной болезни хлеба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Департамент ГСЭН МЗ РФ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1100/2451-98-115 от 14.10.98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89.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санитарной обработке технологического оборудования и производственных помещений на предприятиях мясной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Департамент ГСЭН МЗ РФ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115-16/522-04 от 15.11.2002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Методическое руководство по санитарно</w:t>
            </w:r>
            <w:r w:rsidR="00D15ECC">
              <w:t>-</w:t>
            </w:r>
            <w:r>
              <w:t>микробиологическому контролю мясных, молочных продуктов на наличие листерий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Департамент ГСЭН МЗ РФ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 xml:space="preserve"> 115-16/244-04 от 12.05.2003</w:t>
            </w:r>
          </w:p>
        </w:tc>
      </w:tr>
      <w:tr w:rsidR="005D481B">
        <w:trPr>
          <w:trHeight w:val="127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5" w:anchor="7D20K3">
              <w:r>
                <w:rPr>
                  <w:color w:val="0000EE"/>
                  <w:u w:val="single" w:color="0000EE"/>
                </w:rPr>
                <w:t>МУ 2.3.975-00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Требования к проведению государственного санитарно</w:t>
            </w:r>
            <w:r w:rsidR="00D15ECC">
              <w:t>-</w:t>
            </w:r>
            <w:r>
              <w:t>эпидемиологического надзора за предприятиями, вырабатывающими хлеб, хлебобулочные и кондитерские изделия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Сборник, 2002 год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93.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порядку и периодичности контроля за содержанием микробиологических и химических загрязнителей в мясе, птице, яйцах и продуктах их переработки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Департамент ГСЭН МЗ РФ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1400/1751 от 22.06.2000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Дополнение к "Временной инструкции по применению</w:t>
            </w:r>
            <w:r>
              <w:t xml:space="preserve"> </w:t>
            </w:r>
            <w:proofErr w:type="spellStart"/>
            <w:r>
              <w:t>дихлоризоцианурита</w:t>
            </w:r>
            <w:proofErr w:type="spellEnd"/>
            <w:r>
              <w:t xml:space="preserve"> натрия (мононатриевой соли </w:t>
            </w:r>
            <w:proofErr w:type="spellStart"/>
            <w:r>
              <w:t>дихлоризоциануровой</w:t>
            </w:r>
            <w:proofErr w:type="spellEnd"/>
            <w:r>
              <w:t xml:space="preserve"> кислоты) для профилактической дезинфекции на предприятиях мясной промышленности"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19.06.76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2.3.5. Предприятия торговли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Санитарно-эпидемиологические требования к организациям торговли и обороту в них продовольственного сырья и пищевых продуктов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6" w:anchor="6520IM">
              <w:r>
                <w:rPr>
                  <w:color w:val="0000EE"/>
                  <w:u w:val="single" w:color="0000EE"/>
                </w:rPr>
                <w:t>СП 2.3.6.1066-01</w:t>
              </w:r>
            </w:hyperlink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61" w:type="dxa"/>
          <w:left w:w="117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холодильников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4695-88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29.09.88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Руководство по контролю и надзору за безопасностью и качеством алкогольной и винодельческой продукции, находящейся в обороте на территории Российской Федерации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Р 1.2.2099-06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2.3.6. Предприятия общественного питания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t>оборотоспособности</w:t>
            </w:r>
            <w:proofErr w:type="spellEnd"/>
            <w:r>
              <w:t xml:space="preserve"> в них пищевых продуктов и продовольственного сырья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17" w:anchor="6540IN">
              <w:r>
                <w:rPr>
                  <w:color w:val="0000EE"/>
                  <w:u w:val="single" w:color="0000EE"/>
                </w:rPr>
                <w:t>СП 2.3.6.1079-01</w:t>
              </w:r>
            </w:hyperlink>
          </w:p>
        </w:tc>
      </w:tr>
      <w:tr w:rsidR="005D481B">
        <w:trPr>
          <w:trHeight w:val="127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99.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hyperlink r:id="rId118" w:anchor="6540IN">
              <w:r>
                <w:t xml:space="preserve">Дополнение N 1 к </w:t>
              </w:r>
            </w:hyperlink>
            <w:hyperlink r:id="rId119" w:anchor="6540IN">
              <w:r>
                <w:rPr>
                  <w:color w:val="0000EE"/>
                  <w:u w:val="single" w:color="0000EE"/>
                </w:rPr>
                <w:t>СП 2.3.6.</w:t>
              </w:r>
              <w:r>
                <w:rPr>
                  <w:color w:val="0000EE"/>
                  <w:u w:val="single" w:color="0000EE"/>
                </w:rPr>
                <w:t>1079-01 "Санитарно</w:t>
              </w:r>
              <w:r w:rsidR="00D15ECC">
                <w:rPr>
                  <w:color w:val="0000EE"/>
                  <w:u w:val="single" w:color="0000EE"/>
                </w:rPr>
                <w:t>-</w:t>
              </w:r>
              <w:r>
                <w:rPr>
                  <w:color w:val="0000EE"/>
                  <w:u w:val="single" w:color="0000EE"/>
                </w:rPr>
                <w:t>эпи</w:t>
              </w:r>
            </w:hyperlink>
            <w:hyperlink r:id="rId120" w:anchor="6540IN">
              <w:r>
                <w:rPr>
                  <w:color w:val="0000EE"/>
                </w:rPr>
                <w:t>д</w:t>
              </w:r>
            </w:hyperlink>
            <w:hyperlink r:id="rId121" w:anchor="6540IN">
              <w:r>
                <w:rPr>
                  <w:color w:val="0000EE"/>
                  <w:u w:val="single" w:color="0000EE"/>
                </w:rPr>
                <w:t>емиологические требования к организациям общественного питания</w:t>
              </w:r>
            </w:hyperlink>
            <w:hyperlink r:id="rId122" w:anchor="6540IN">
              <w:r>
                <w:rPr>
                  <w:color w:val="0000EE"/>
                </w:rPr>
                <w:t>,</w:t>
              </w:r>
            </w:hyperlink>
            <w:hyperlink r:id="rId123" w:anchor="6540IN">
              <w:r>
                <w:rPr>
                  <w:color w:val="0000EE"/>
                  <w:u w:val="single" w:color="0000EE"/>
                </w:rPr>
                <w:t xml:space="preserve"> изготовлению и </w:t>
              </w:r>
              <w:proofErr w:type="spellStart"/>
              <w:r>
                <w:rPr>
                  <w:color w:val="0000EE"/>
                  <w:u w:val="single" w:color="0000EE"/>
                </w:rPr>
                <w:t>оборотоспособности</w:t>
              </w:r>
              <w:proofErr w:type="spellEnd"/>
              <w:r>
                <w:rPr>
                  <w:color w:val="0000EE"/>
                  <w:u w:val="single" w:color="0000EE"/>
                </w:rPr>
                <w:t xml:space="preserve"> в них пищевых про</w:t>
              </w:r>
            </w:hyperlink>
            <w:hyperlink r:id="rId124" w:anchor="6540IN">
              <w:r>
                <w:rPr>
                  <w:color w:val="0000EE"/>
                </w:rPr>
                <w:t>ду</w:t>
              </w:r>
            </w:hyperlink>
            <w:hyperlink r:id="rId125" w:anchor="6540IN">
              <w:r>
                <w:rPr>
                  <w:color w:val="0000EE"/>
                  <w:u w:val="single" w:color="0000EE"/>
                </w:rPr>
                <w:t>ктов и про</w:t>
              </w:r>
            </w:hyperlink>
            <w:hyperlink r:id="rId126" w:anchor="6540IN">
              <w:r>
                <w:rPr>
                  <w:color w:val="0000EE"/>
                </w:rPr>
                <w:t>д</w:t>
              </w:r>
            </w:hyperlink>
            <w:hyperlink r:id="rId127" w:anchor="6540IN">
              <w:r>
                <w:rPr>
                  <w:color w:val="0000EE"/>
                  <w:u w:val="single" w:color="0000EE"/>
                </w:rPr>
                <w:t>овольственного сырья"</w:t>
              </w:r>
            </w:hyperlink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128" w:anchor="6520IM">
              <w:r>
                <w:rPr>
                  <w:color w:val="0000EE"/>
                  <w:u w:val="single" w:color="0000EE"/>
                </w:rPr>
                <w:t>СП 2.3.6.1254-03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детских молочных кухонь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942-71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предприятий по производству быстрозамороженных готовых блюд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2982-84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требования к индивидуальному питанию шахтеров в подземных выработках угольных шахт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27.08.71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2.3.7. Состояние здоровья населения в связи с состоянием питания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о порядке расследования, учета и проведения лабораторных исследований в учреждениях санитарно- эпидемиологической службы при пищевых отравлениях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1135-73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20.12.73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указания по медико-биологической оценке и ранней диагностике интоксикаций регуляторами роста растений - производными </w:t>
            </w:r>
            <w:proofErr w:type="spellStart"/>
            <w:r>
              <w:t>пирозидина</w:t>
            </w:r>
            <w:proofErr w:type="spellEnd"/>
            <w:r>
              <w:t xml:space="preserve"> (гидразина)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2436-88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02.07.88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"Расследование, диагностика и лечение пищевых отравлений нитратами и нитритами"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4220-86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11.11.86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"Ботулизм"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824-69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22.10.69</w:t>
            </w:r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107.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5" w:line="257" w:lineRule="auto"/>
              <w:ind w:left="8" w:firstLine="0"/>
              <w:jc w:val="left"/>
            </w:pPr>
            <w:r>
              <w:t xml:space="preserve">Указания по обнаружению и количественному учету </w:t>
            </w:r>
            <w:proofErr w:type="spellStart"/>
            <w:r>
              <w:t>шигелл</w:t>
            </w:r>
            <w:proofErr w:type="spellEnd"/>
            <w:r>
              <w:t xml:space="preserve"> </w:t>
            </w:r>
            <w:proofErr w:type="spellStart"/>
            <w:r>
              <w:t>Зонне</w:t>
            </w:r>
            <w:proofErr w:type="spellEnd"/>
            <w:r>
              <w:t xml:space="preserve"> в пищевых продуктах (дополнение к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"Инструкции о порядке расследования, учета и проведения лабораторных исследований в учреждениях </w:t>
            </w:r>
            <w:proofErr w:type="spellStart"/>
            <w:r>
              <w:t>санэпидслужбы</w:t>
            </w:r>
            <w:proofErr w:type="spellEnd"/>
            <w:r>
              <w:t xml:space="preserve"> при пищевых отравлениях")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от 15.03.78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"Клиника, диагностика и лечение ботулизма"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МЗ СССР N 10/11-38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15.04.83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109.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указания по микробиологической диагностике заболеваний, вызываемых </w:t>
            </w:r>
            <w:proofErr w:type="spellStart"/>
            <w:r>
              <w:t>энтеробактериями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29" w:anchor="7D20K3">
              <w:r>
                <w:rPr>
                  <w:color w:val="0000EE"/>
                  <w:u w:val="single" w:color="0000EE"/>
                </w:rPr>
                <w:t>МЗ СССР N 04-23/3* от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0" w:anchor="7D20K3">
              <w:r>
                <w:rPr>
                  <w:color w:val="0000EE"/>
                  <w:u w:val="single" w:color="0000EE"/>
                </w:rPr>
                <w:t>17.12.84</w:t>
              </w:r>
            </w:hyperlink>
          </w:p>
        </w:tc>
      </w:tr>
      <w:tr w:rsidR="005D481B">
        <w:trPr>
          <w:trHeight w:val="76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________________</w:t>
            </w:r>
          </w:p>
          <w:p w:rsidR="005D481B" w:rsidRDefault="00EB76E7">
            <w:pPr>
              <w:spacing w:after="0" w:line="259" w:lineRule="auto"/>
              <w:ind w:left="6" w:firstLine="0"/>
            </w:pPr>
            <w:r>
              <w:t xml:space="preserve">     * Вероятно ошибка оригинала. Следует читать: "N 04-723/3". - Примечание изготовителя базы данных.     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вопросам изучения фактического питания и состояния здоровья населения в связи с характером питания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2967-84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Классификация пищевых отравлений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МЗ СССР N 2436-81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Контроль программы профилактики йодированных заболеваний путем всеобщего йодирования соли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 2.3.7.1064-01</w:t>
            </w:r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61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рекомендации "Применение </w:t>
            </w:r>
            <w:proofErr w:type="spellStart"/>
            <w:r>
              <w:t>йодказеина</w:t>
            </w:r>
            <w:proofErr w:type="spellEnd"/>
            <w:r>
              <w:t xml:space="preserve"> для предупреждения </w:t>
            </w:r>
            <w:proofErr w:type="spellStart"/>
            <w:r>
              <w:t>йоддефицитных</w:t>
            </w:r>
            <w:proofErr w:type="spellEnd"/>
            <w:r>
              <w:t xml:space="preserve"> заболеваний в качестве средства популяционной, групповой и индивидуальной профилактики йодной недостаточности"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МР 2.3.7.1916-04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"Социально- гигиенический мониторинг. Контаминация продовольственного сырья и пищевых продуктов химическими веществами. Сбор, обработка и анализ показателей"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 2.3.7.2125-06 от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 xml:space="preserve">01.11.2006 </w:t>
            </w: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2.5.1. Гигиена и эпидемиолог</w:t>
            </w:r>
            <w:r>
              <w:t>ия на транспорте. Гигиена питания на транспорте</w:t>
            </w:r>
          </w:p>
        </w:tc>
      </w:tr>
      <w:tr w:rsidR="005D481B">
        <w:trPr>
          <w:trHeight w:val="150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17" w:firstLine="0"/>
              <w:jc w:val="left"/>
            </w:pPr>
            <w:r>
              <w:t>Методические рекомендации "Организация и проведение производственного контроля за соблюдением санитарных правил и выполнением санитарно</w:t>
            </w:r>
            <w:r w:rsidR="00D15ECC">
              <w:t>-</w:t>
            </w:r>
            <w:r>
              <w:t>противоэпидемиологических (профилактических) мероприятий при производстве и реализации питания для пассажиров и членов эк</w:t>
            </w:r>
            <w:r>
              <w:t>ипажа воздушного судна"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5" w:line="257" w:lineRule="auto"/>
              <w:ind w:firstLine="0"/>
              <w:jc w:val="left"/>
            </w:pPr>
            <w:r>
              <w:t>Утверждены заместителем Главного государственного санитарного врача РФ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19.03.2003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20" w:firstLine="0"/>
              <w:jc w:val="left"/>
            </w:pPr>
            <w:r>
              <w:t>Санитарные правила "Гигиенические требования к организации бортового питания авиапассажиров и членов экипажа воздушных судов гражданской авиации"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СП 2.5.1788-99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морских судов СССР. Раздел 2.11. Помещения пищевого блока и продовольственные кладовые. Раздел 5.6. Содержание помещений пищеблока; хранение и обработка пищевых продуктов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65" w:lineRule="auto"/>
              <w:ind w:firstLine="0"/>
              <w:jc w:val="left"/>
            </w:pPr>
            <w:r>
              <w:t>Утверждены Минздравом СССР с изменениями и дополнениями 25.12.</w:t>
            </w:r>
            <w:r>
              <w:t>82 N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2641-82, 13.11.84 N 1226/452-1</w:t>
            </w:r>
          </w:p>
        </w:tc>
      </w:tr>
      <w:tr w:rsidR="005D481B">
        <w:trPr>
          <w:trHeight w:val="127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118.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морских судов промыслового флота СССР. Раздел 2.6. Помещения пищеблока и продовольственные кладовые. Раздел 6.6. Требования к приему и хранению пищевых продуктов, кулинарной обработке и реализации готовой продукции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СССР 22.1</w:t>
            </w:r>
            <w:r>
              <w:t>2.97 N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1814-77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119.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Суда внутреннего и смешенного (река-море) плавания.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Раздел 2.1.4. Помещения пищеблока для экипажа.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Раздел 3.2. Организация питания экипажа и пассажиров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СанПиН 2.5.2.703-98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left="8" w:firstLine="0"/>
              <w:jc w:val="left"/>
            </w:pPr>
            <w:r>
              <w:t>Санитарные правила для морских и речных портов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СССР. Раздел "Пункты питания"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131" w:anchor="7D20K3">
              <w:r>
                <w:t xml:space="preserve">Минздрав СССР </w:t>
              </w:r>
            </w:hyperlink>
            <w:hyperlink r:id="rId132" w:anchor="7D20K3">
              <w:r>
                <w:rPr>
                  <w:color w:val="0000EE"/>
                  <w:u w:val="single" w:color="0000EE"/>
                </w:rPr>
                <w:t>02.06.89 N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3" w:anchor="7D20K3">
              <w:r>
                <w:rPr>
                  <w:color w:val="0000EE"/>
                  <w:u w:val="single" w:color="0000EE"/>
                </w:rPr>
                <w:t>4962-89</w:t>
              </w:r>
            </w:hyperlink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Санитарные правила для плавучих буровых установок. Разделы: 2.7. Помещения пищевого блока и продовольственных кладовых; 5.3. Санитарные требования по содержанию помещений и оборудования пищевого блока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 23.12.85 N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4056-85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6" w:firstLine="0"/>
              <w:jc w:val="left"/>
            </w:pPr>
            <w:r>
              <w:t>Методические указания по вопросам изучения фактического питания плавсостава на судах и разработке мероприятий по его рационализации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 20.10.74 N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1199-74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рекомендации по организации питания курсантов училищ речного флота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 13.12.82 N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2636-82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left="8" w:firstLine="0"/>
              <w:jc w:val="left"/>
            </w:pPr>
            <w:r>
              <w:t>Методические указания по санитарно-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микробиологическому контролю икорного производства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 13.05.85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Раздел 4. Методы контроля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Группа 4.1. Химические факторы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"Методика выполнения измерений массовой концентрации свободных альдегидов (в том числе формальдегиды) в белковой оболочке фотометрическим методом"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4" w:anchor="7D20K3">
              <w:r>
                <w:rPr>
                  <w:color w:val="0000EE"/>
                  <w:u w:val="single" w:color="0000EE"/>
                </w:rPr>
                <w:t>МУК 4.1.1020-01</w:t>
              </w:r>
            </w:hyperlink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</w:t>
            </w:r>
            <w:proofErr w:type="spellStart"/>
            <w:r>
              <w:t>Изолирспецифическое</w:t>
            </w:r>
            <w:proofErr w:type="spellEnd"/>
            <w:r>
              <w:t xml:space="preserve"> определение </w:t>
            </w:r>
            <w:proofErr w:type="spellStart"/>
            <w:r>
              <w:t>полихлорированных</w:t>
            </w:r>
            <w:proofErr w:type="spellEnd"/>
            <w:r>
              <w:t xml:space="preserve"> </w:t>
            </w:r>
            <w:proofErr w:type="spellStart"/>
            <w:r>
              <w:t>бифенилов</w:t>
            </w:r>
            <w:proofErr w:type="spellEnd"/>
            <w:r>
              <w:t xml:space="preserve"> (ПХБ) в пищевых продуктах"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5" w:anchor="7D20K3">
              <w:r>
                <w:rPr>
                  <w:color w:val="0000EE"/>
                  <w:u w:val="single" w:color="0000EE"/>
                </w:rPr>
                <w:t>МУК 4.1.1023-01</w:t>
              </w:r>
            </w:hyperlink>
          </w:p>
        </w:tc>
      </w:tr>
    </w:tbl>
    <w:p w:rsidR="005D481B" w:rsidRDefault="005D481B">
      <w:pPr>
        <w:spacing w:after="0" w:line="259" w:lineRule="auto"/>
        <w:ind w:left="-450" w:right="2022" w:firstLine="0"/>
        <w:jc w:val="left"/>
      </w:pPr>
    </w:p>
    <w:tbl>
      <w:tblPr>
        <w:tblStyle w:val="TableGrid"/>
        <w:tblW w:w="8970" w:type="dxa"/>
        <w:tblInd w:w="7" w:type="dxa"/>
        <w:tblCellMar>
          <w:top w:w="61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Методика выполнения измерений массовой доли меди и цинка в пищевых продуктах и продовольственном сырье методом электротермической атомно-абсорбционной спектрометрии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4.1.991-00</w:t>
            </w:r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"Определение массовой доли йода в пищевых продуктах и сырье титриметрическим методом"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6" w:anchor="7D20K3">
              <w:r>
                <w:rPr>
                  <w:color w:val="0000EE"/>
                  <w:u w:val="single" w:color="0000EE"/>
                </w:rPr>
                <w:t>МУК 4.1.1106-02</w:t>
              </w:r>
            </w:hyperlink>
          </w:p>
        </w:tc>
      </w:tr>
      <w:tr w:rsidR="005D481B">
        <w:trPr>
          <w:trHeight w:val="127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129.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"Методика выполнения измерений массовой доли свинца и кадмия в пищевых продуктах и продовольственном сырье методом электротермической атомно-абсорбционной спектрометрии"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7" w:anchor="7D20K3">
              <w:r>
                <w:rPr>
                  <w:color w:val="0000EE"/>
                  <w:u w:val="single" w:color="0000EE"/>
                </w:rPr>
                <w:t>МУК 4.1.986-00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130.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указания "Определение содержания токсичных элементов в пищевых продуктах и продовольственном сырье. Методика автоклавной </w:t>
            </w:r>
            <w:proofErr w:type="spellStart"/>
            <w:r>
              <w:t>пробоподготовки</w:t>
            </w:r>
            <w:proofErr w:type="spellEnd"/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8" w:anchor="7D20K3">
              <w:r>
                <w:rPr>
                  <w:color w:val="0000EE"/>
                  <w:u w:val="single" w:color="0000EE"/>
                </w:rPr>
                <w:t>МУК 4.1.985-00</w:t>
              </w:r>
            </w:hyperlink>
          </w:p>
        </w:tc>
      </w:tr>
      <w:tr w:rsidR="005D481B">
        <w:trPr>
          <w:trHeight w:val="150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34" w:firstLine="0"/>
              <w:jc w:val="left"/>
            </w:pPr>
            <w:r>
              <w:t xml:space="preserve">Сборник методических указаний "Определение массовой концентрации </w:t>
            </w:r>
            <w:proofErr w:type="spellStart"/>
            <w:r>
              <w:t>аверсектина</w:t>
            </w:r>
            <w:proofErr w:type="spellEnd"/>
            <w:r>
              <w:t xml:space="preserve"> С в продуктах питания растительного происхождения (овощи, фрукты, ягоды) и в органах и тканях животных, плазме и молоке методом флуоресцентной высокоэффективной жидкостной хромато</w:t>
            </w:r>
            <w:r>
              <w:t>графии"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39" w:anchor="7D20K3">
              <w:r>
                <w:rPr>
                  <w:color w:val="0000EE"/>
                  <w:u w:val="single" w:color="0000EE"/>
                </w:rPr>
                <w:t>МУК 4.1.1011-01</w:t>
              </w:r>
            </w:hyperlink>
            <w:r>
              <w:t>; 4.1.1012-01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</w:t>
            </w:r>
            <w:proofErr w:type="spellStart"/>
            <w:r>
              <w:t>Вольтамперометрическое</w:t>
            </w:r>
            <w:proofErr w:type="spellEnd"/>
            <w:r>
              <w:t xml:space="preserve"> определение йода в пищевых продуктах"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0" w:anchor="7D20K3">
              <w:r>
                <w:rPr>
                  <w:color w:val="0000EE"/>
                  <w:u w:val="single" w:color="0000EE"/>
                </w:rPr>
                <w:t>МУК 4.1.1187-03</w:t>
              </w:r>
            </w:hyperlink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Определение массовой концентрации йода в пищевых продуктах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1" w:anchor="7D20K3">
              <w:r>
                <w:rPr>
                  <w:color w:val="0000EE"/>
                  <w:u w:val="single" w:color="0000EE"/>
                </w:rPr>
                <w:t>МУК 4.1.1481-03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Методика выполнения измерений доли кадмия, свинца, мышьяка, железа и меди в алкогольной продукции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2" w:anchor="7D20K3">
              <w:r>
                <w:rPr>
                  <w:color w:val="0000EE"/>
                  <w:u w:val="single" w:color="0000EE"/>
                </w:rPr>
                <w:t>МУК 4.1.1484-03</w:t>
              </w:r>
            </w:hyperlink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Определение содержания денатурирующих добавок (ингредиентов) в этиловом спирте и спиртосодержащей продукции из всех видов сырья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Сборник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4.1.1486-4.1.1499-03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Измерение массовой концентрации химических веществ методом инверсионной </w:t>
            </w:r>
            <w:proofErr w:type="spellStart"/>
            <w:r>
              <w:t>вольтамперометрии</w:t>
            </w:r>
            <w:proofErr w:type="spellEnd"/>
            <w:r>
              <w:t xml:space="preserve"> (в пищевых продуктах, алкогольных напитках, воде, </w:t>
            </w:r>
            <w:proofErr w:type="spellStart"/>
            <w:r>
              <w:t>парфюмернокосметической</w:t>
            </w:r>
            <w:proofErr w:type="spellEnd"/>
            <w:r>
              <w:t xml:space="preserve"> продукции)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Сборник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4.1.1500-4.1.1516-03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Руководство по методам контроля качества и безопасности БАД к пище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Р 4.1.1672-03</w:t>
            </w:r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"Методика выполнения измерений массовой доли кадмия, свинца, мышьяка, железа и меди в алкогольной продукции методом электротермической атомно-абсорбционной спектрометрии"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3" w:anchor="7D20K3">
              <w:r>
                <w:rPr>
                  <w:color w:val="0000EE"/>
                  <w:u w:val="single" w:color="0000EE"/>
                </w:rPr>
                <w:t>МУК 4.1.1484-03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139.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"Определение содержания денатурирующих добавок (ингредиентов) в этиловом спирте и спиртосодержащей продукции из всех видов сырья"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Сборник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4" w:anchor="7D20K3">
              <w:r>
                <w:rPr>
                  <w:color w:val="0000EE"/>
                  <w:u w:val="single" w:color="0000EE"/>
                </w:rPr>
                <w:t>МУК 4.1.1486</w:t>
              </w:r>
            </w:hyperlink>
            <w:hyperlink r:id="rId145" w:anchor="7D20K3">
              <w:r>
                <w:t>-</w:t>
              </w:r>
            </w:hyperlink>
            <w:r>
              <w:t>4.1.1499-03</w:t>
            </w:r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Группа 4.2. Биологические и микробиологические факторы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"Санитарно-эпидемиологическая оценка обоснования сроков годности и условий хранения пищевых продуктов" (взамен МУК 4.2.727-99)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6" w:anchor="7D20K3">
              <w:r>
                <w:rPr>
                  <w:color w:val="0000EE"/>
                  <w:u w:val="single" w:color="0000EE"/>
                </w:rPr>
                <w:t>МУК 4.2.1847-04</w:t>
              </w:r>
            </w:hyperlink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"Методы микробиологического контроля готовых изделий с кремом"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47" w:anchor="7D20K3">
              <w:r>
                <w:rPr>
                  <w:color w:val="0000EE"/>
                  <w:u w:val="single" w:color="0000EE"/>
                </w:rPr>
                <w:t>МУК 4.2.762-99</w:t>
              </w:r>
            </w:hyperlink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"Методы микробиологического контроля продуктов детского, лечебного питания и их компонентов"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Госкомсанэпиднадзор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4.2.577-96</w:t>
            </w:r>
          </w:p>
        </w:tc>
      </w:tr>
    </w:tbl>
    <w:p w:rsidR="005D481B" w:rsidRDefault="005D481B">
      <w:pPr>
        <w:sectPr w:rsidR="005D481B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1899" w:h="16838"/>
          <w:pgMar w:top="1400" w:right="449" w:bottom="1122" w:left="450" w:header="304" w:footer="291" w:gutter="0"/>
          <w:cols w:space="720"/>
        </w:sectPr>
      </w:pPr>
    </w:p>
    <w:p w:rsidR="005D481B" w:rsidRDefault="00EB76E7">
      <w:pPr>
        <w:spacing w:after="755" w:line="259" w:lineRule="auto"/>
        <w:ind w:left="10106" w:firstLine="0"/>
        <w:jc w:val="left"/>
      </w:pPr>
      <w:r>
        <w:rPr>
          <w:sz w:val="16"/>
        </w:rPr>
        <w:lastRenderedPageBreak/>
        <w:t xml:space="preserve">Страница </w:t>
      </w:r>
    </w:p>
    <w:tbl>
      <w:tblPr>
        <w:tblStyle w:val="TableGrid"/>
        <w:tblW w:w="8970" w:type="dxa"/>
        <w:tblInd w:w="7" w:type="dxa"/>
        <w:tblCellMar>
          <w:top w:w="61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указания "Определение количества </w:t>
            </w:r>
            <w:proofErr w:type="spellStart"/>
            <w:r>
              <w:t>бифидобактерий</w:t>
            </w:r>
            <w:proofErr w:type="spellEnd"/>
            <w:r>
              <w:t xml:space="preserve"> в </w:t>
            </w:r>
            <w:r>
              <w:t>кисломолочных продуктах"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4" w:anchor="7D20K3">
              <w:r>
                <w:rPr>
                  <w:color w:val="0000EE"/>
                  <w:u w:val="single" w:color="0000EE"/>
                </w:rPr>
                <w:t>МУК 4.2.1122-02</w:t>
              </w:r>
            </w:hyperlink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5" w:line="257" w:lineRule="auto"/>
              <w:ind w:left="8" w:firstLine="0"/>
              <w:jc w:val="left"/>
            </w:pPr>
            <w:r>
              <w:t>Методические указания "Медико-биологическая оценка пищевой продукции, полученной из генетически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модифицированных источников"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5" w:anchor="7D20K3">
              <w:r>
                <w:rPr>
                  <w:color w:val="0000EE"/>
                  <w:u w:val="single" w:color="0000EE"/>
                </w:rPr>
                <w:t>МУК 2.3.2.970-00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"Микробиологическая и молекулярно-генетическая оценка пищевой продукции, полученной с использованием генетически модифицированных микроорганизмов"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2.3.2.1830-04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"Определение генетически модифицированных источников (ГМИ) растительного происхождения методом полимеразной цепной реакции"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4.2.1902-04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"Пищевые продукты.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6" w:anchor="7D20K3">
              <w:r>
                <w:rPr>
                  <w:color w:val="0000EE"/>
                  <w:u w:val="single" w:color="0000EE"/>
                </w:rPr>
                <w:t>МУК 4.2.1903-04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2" w:firstLine="0"/>
              <w:jc w:val="left"/>
            </w:pPr>
            <w:r>
              <w:t>Методические указания "Методы количественного определения генетически модифицированных источников (ГМИ) растительного происхождения продуктов питания"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7" w:anchor="7D20K3">
              <w:r>
                <w:rPr>
                  <w:color w:val="0000EE"/>
                  <w:u w:val="single" w:color="0000EE"/>
                </w:rPr>
                <w:t>МУК 4.2.1913-04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149.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3" w:firstLine="0"/>
              <w:jc w:val="left"/>
            </w:pPr>
            <w:r>
              <w:t>Методические указания "Порядок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8" w:anchor="7D20K3">
              <w:r>
                <w:rPr>
                  <w:color w:val="0000EE"/>
                  <w:u w:val="single" w:color="0000EE"/>
                </w:rPr>
                <w:t>МУ 2.3.2.1917-04</w:t>
              </w:r>
            </w:hyperlink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3" w:firstLine="0"/>
              <w:jc w:val="left"/>
            </w:pPr>
            <w:r>
              <w:t>Методические указания "Порядок и организация контроля за пищевой продукцией, полученной из/или с использованием генетически модифицированных микроорганизмов и микроорганизмов, имеющих генетически модифицирова</w:t>
            </w:r>
            <w:r>
              <w:t>нные аналоги"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59" w:anchor="7D20K3">
              <w:r>
                <w:rPr>
                  <w:color w:val="0000EE"/>
                  <w:u w:val="single" w:color="0000EE"/>
                </w:rPr>
                <w:t>МУ 2.3.2.1935-04</w:t>
              </w:r>
            </w:hyperlink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указания "Метод идентификации </w:t>
            </w:r>
            <w:proofErr w:type="spellStart"/>
            <w:r>
              <w:t>генноинженерно</w:t>
            </w:r>
            <w:proofErr w:type="spellEnd"/>
            <w:r>
              <w:t>-модифицированных организмов (ГМО) растительного происхождения с применением ферментного анализа на биологическом микрочипе"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МУК 4.2.2008-05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"Санитарно-</w:t>
            </w:r>
            <w:proofErr w:type="spellStart"/>
            <w:r>
              <w:t>паразитологические</w:t>
            </w:r>
            <w:proofErr w:type="spellEnd"/>
            <w:r>
              <w:t xml:space="preserve"> исследования плодоовощной, плодово-ягодной и растительной продукции"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60" w:anchor="7D20K3">
              <w:r>
                <w:rPr>
                  <w:color w:val="0000EE"/>
                  <w:u w:val="single" w:color="0000EE"/>
                </w:rPr>
                <w:t>МУК 4.2.1881-04</w:t>
              </w:r>
            </w:hyperlink>
          </w:p>
        </w:tc>
      </w:tr>
      <w:tr w:rsidR="005D481B">
        <w:trPr>
          <w:trHeight w:val="285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Группа 1.2. Гигиена, токсикология, санитария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Гигиенические нормативы "Гигиенические нормативы содержания пестицидов в объектах окружающей среды"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61" w:anchor="6500IL">
              <w:r>
                <w:rPr>
                  <w:color w:val="0000EE"/>
                  <w:u w:val="single" w:color="0000EE"/>
                </w:rPr>
                <w:t>ГН 1.2.1323-03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Гигиенические нормативы "Гигиенические нормативы содержания пестицидов в объектах окружающей среды. Дополнение N 1 к </w:t>
            </w:r>
            <w:hyperlink r:id="rId162" w:anchor="6500IL">
              <w:r>
                <w:rPr>
                  <w:color w:val="0000EE"/>
                  <w:u w:val="single" w:color="0000EE"/>
                </w:rPr>
                <w:t>ГН 1.2.1323-03</w:t>
              </w:r>
            </w:hyperlink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hyperlink r:id="rId163" w:anchor="6520IM">
              <w:r>
                <w:rPr>
                  <w:color w:val="0000EE"/>
                  <w:u w:val="single" w:color="0000EE"/>
                </w:rPr>
                <w:t>ГН 1.2.1832-04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5" w:line="257" w:lineRule="auto"/>
              <w:ind w:left="8" w:firstLine="0"/>
              <w:jc w:val="left"/>
            </w:pPr>
            <w:r>
              <w:t>Гигиенические нормативы "Гигиенические нормативы содержания пестицидов в объектах окружающей среды.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Дополнение N 2 к </w:t>
            </w:r>
            <w:hyperlink r:id="rId164" w:anchor="6500IL">
              <w:r>
                <w:rPr>
                  <w:color w:val="0000EE"/>
                  <w:u w:val="single" w:color="0000EE"/>
                </w:rPr>
                <w:t>ГН 1.2.1323-03</w:t>
              </w:r>
            </w:hyperlink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65" w:anchor="6520IM">
              <w:r>
                <w:rPr>
                  <w:color w:val="0000EE"/>
                  <w:u w:val="single" w:color="0000EE"/>
                </w:rPr>
                <w:t>ГН 1.2.1839-04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156.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Гигиенические нормативы "Гигиенические нормативы содержания пестицидов в объектах окружающей среды. Дополнение N 3 к </w:t>
            </w:r>
            <w:hyperlink r:id="rId166" w:anchor="6500IL">
              <w:r>
                <w:rPr>
                  <w:color w:val="0000EE"/>
                  <w:u w:val="single" w:color="0000EE"/>
                </w:rPr>
                <w:t>ГН 1.2.1323-03</w:t>
              </w:r>
            </w:hyperlink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67" w:anchor="6500IL">
              <w:r>
                <w:rPr>
                  <w:color w:val="0000EE"/>
                  <w:u w:val="single" w:color="0000EE"/>
                </w:rPr>
                <w:t>ГН 1.2.1876-06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Гигиенические нормативы "Гигиенические нормативы содержания пести</w:t>
            </w:r>
            <w:r>
              <w:t xml:space="preserve">цидов в объектах окружающей среды. Дополнение N 4 к </w:t>
            </w:r>
            <w:hyperlink r:id="rId168" w:anchor="6500IL">
              <w:r>
                <w:rPr>
                  <w:color w:val="0000EE"/>
                  <w:u w:val="single" w:color="0000EE"/>
                </w:rPr>
                <w:t>ГН 1.2.1323-03</w:t>
              </w:r>
            </w:hyperlink>
            <w:r>
              <w:t>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69" w:anchor="6500IL">
              <w:r>
                <w:rPr>
                  <w:color w:val="0000EE"/>
                  <w:u w:val="single" w:color="0000EE"/>
                </w:rPr>
                <w:t>ГН 1.2.1987-06</w:t>
              </w:r>
            </w:hyperlink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proofErr w:type="spellStart"/>
            <w:r>
              <w:t>Роспотребнадзор</w:t>
            </w:r>
            <w:proofErr w:type="spellEnd"/>
          </w:p>
        </w:tc>
      </w:tr>
      <w:tr w:rsidR="005D481B">
        <w:trPr>
          <w:trHeight w:val="116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отбору проб мяса, мясопродуктов, рыбы, рыбопродуктов, кормов и других жиросодержащих продуктов для определения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Утверждено Минздравом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России 15.06.99</w:t>
            </w:r>
          </w:p>
        </w:tc>
      </w:tr>
    </w:tbl>
    <w:p w:rsidR="005D481B" w:rsidRDefault="00EB76E7">
      <w:pPr>
        <w:spacing w:after="743" w:line="265" w:lineRule="auto"/>
        <w:ind w:left="10" w:right="153" w:hanging="10"/>
        <w:jc w:val="right"/>
      </w:pPr>
      <w:r>
        <w:rPr>
          <w:sz w:val="16"/>
        </w:rPr>
        <w:t xml:space="preserve">Страница </w:t>
      </w:r>
    </w:p>
    <w:tbl>
      <w:tblPr>
        <w:tblStyle w:val="TableGrid"/>
        <w:tblW w:w="8970" w:type="dxa"/>
        <w:tblInd w:w="7" w:type="dxa"/>
        <w:tblCellMar>
          <w:top w:w="38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5307"/>
        <w:gridCol w:w="2841"/>
      </w:tblGrid>
      <w:tr w:rsidR="005D481B">
        <w:trPr>
          <w:trHeight w:val="518"/>
        </w:trPr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proofErr w:type="spellStart"/>
            <w:r>
              <w:t>полихлорированных</w:t>
            </w:r>
            <w:proofErr w:type="spellEnd"/>
            <w:r>
              <w:t xml:space="preserve"> </w:t>
            </w:r>
            <w:proofErr w:type="spellStart"/>
            <w:r>
              <w:t>дибензол</w:t>
            </w:r>
            <w:proofErr w:type="spellEnd"/>
            <w:r>
              <w:t>-п-</w:t>
            </w:r>
            <w:proofErr w:type="spellStart"/>
            <w:r>
              <w:t>диоксинов</w:t>
            </w:r>
            <w:proofErr w:type="spellEnd"/>
            <w:r>
              <w:t xml:space="preserve"> и </w:t>
            </w:r>
            <w:proofErr w:type="spellStart"/>
            <w:r>
              <w:t>дибензофуранов</w:t>
            </w:r>
            <w:proofErr w:type="spellEnd"/>
            <w:r>
              <w:t xml:space="preserve"> методом хромато-масс-спектрометрии</w:t>
            </w:r>
          </w:p>
        </w:tc>
        <w:tc>
          <w:tcPr>
            <w:tcW w:w="2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5D481B">
            <w:pPr>
              <w:spacing w:after="160" w:line="259" w:lineRule="auto"/>
              <w:ind w:firstLine="0"/>
              <w:jc w:val="left"/>
            </w:pP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159.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"Перечень материалов, изделий и оборудования, допущенных для контакта с пищевыми продуктами", разрешенных Минздравом СССР за период с 1975 по 1986 годы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Руководящий технический материал РТМ 27-72-15-82, ч.1, изданные в 2002 году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методам контроля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России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70" w:anchor="7D20K3">
              <w:r>
                <w:rPr>
                  <w:color w:val="0000EE"/>
                  <w:u w:val="single" w:color="0000EE"/>
                </w:rPr>
                <w:t>МУК 2.6.1.1194-03</w:t>
              </w:r>
            </w:hyperlink>
          </w:p>
        </w:tc>
      </w:tr>
      <w:tr w:rsidR="005D481B">
        <w:trPr>
          <w:trHeight w:val="76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санитарно-химическому исследованию изделий, изготовленных из полимерных материалов, предназначенных для контакта с пищевыми продуктами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hyperlink r:id="rId171" w:anchor="7D20K3">
              <w:r>
                <w:rPr>
                  <w:color w:val="0000EE"/>
                  <w:u w:val="single" w:color="0000EE"/>
                </w:rPr>
                <w:t>N 880-71</w:t>
              </w:r>
            </w:hyperlink>
            <w:hyperlink r:id="rId172" w:anchor="7D20K3">
              <w:r>
                <w:rPr>
                  <w:color w:val="0000EE"/>
                </w:rPr>
                <w:t>,</w:t>
              </w:r>
            </w:hyperlink>
            <w:hyperlink r:id="rId173" w:anchor="7D20K3">
              <w:r>
                <w:rPr>
                  <w:color w:val="0000EE"/>
                  <w:u w:val="single" w:color="0000EE"/>
                </w:rPr>
                <w:t xml:space="preserve"> 02.02.71</w:t>
              </w:r>
            </w:hyperlink>
            <w:hyperlink r:id="rId174" w:anchor="7D20K3">
              <w:r>
                <w:t xml:space="preserve"> </w:t>
              </w:r>
            </w:hyperlink>
            <w:r>
              <w:t>Минздрав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СССР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к гигиенической оценке печатных красок, предназначенных для полиграфического оформления упаковочных материалов, применяемых в пищевой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13" w:line="259" w:lineRule="auto"/>
              <w:ind w:firstLine="0"/>
              <w:jc w:val="left"/>
            </w:pPr>
            <w:r>
              <w:t>МУ N 1833-78, 03.04.78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</w:t>
            </w:r>
          </w:p>
        </w:tc>
      </w:tr>
      <w:tr w:rsidR="005D481B">
        <w:trPr>
          <w:trHeight w:val="54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Инструкция по токсикологической оценке полимерных материалов, применяемых в пищевой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right="36" w:firstLine="0"/>
              <w:jc w:val="left"/>
            </w:pPr>
            <w:r>
              <w:t>N 2395-81, 12.03.81 Минздрав СССР.</w:t>
            </w:r>
          </w:p>
        </w:tc>
      </w:tr>
      <w:tr w:rsidR="005D481B">
        <w:trPr>
          <w:trHeight w:val="102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 xml:space="preserve">Методические </w:t>
            </w:r>
            <w:proofErr w:type="gramStart"/>
            <w:r>
              <w:t>указания по гигиенической оценке</w:t>
            </w:r>
            <w:proofErr w:type="gramEnd"/>
            <w:r>
              <w:t xml:space="preserve"> кремнийорганических и фторорганических покрытий, предназначенных для использования в пищевой промышленности при температуре выше 100 град. С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 3043-84, 14.06.84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</w:t>
            </w:r>
          </w:p>
        </w:tc>
      </w:tr>
      <w:tr w:rsidR="005D481B">
        <w:trPr>
          <w:trHeight w:val="126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165.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указания по осуществлению</w:t>
            </w:r>
          </w:p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 N 4149-86, 29.09.86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166.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right="41" w:firstLine="0"/>
              <w:jc w:val="left"/>
            </w:pPr>
            <w:r>
              <w:t>Методические указания по санитарно-химическим исследованиям резин и изделий из них, предназначенных для контакта с пищевыми продуктами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МУ N 4077-86, 10.03.86</w:t>
            </w:r>
          </w:p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Минздрав СССР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167.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Методические материалы и учебные пособия для гигиенического обучения работников продовольственной торговли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1998 год выпуска</w:t>
            </w:r>
          </w:p>
        </w:tc>
      </w:tr>
      <w:tr w:rsidR="005D481B">
        <w:trPr>
          <w:trHeight w:val="52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168.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Учебное пособие для гигиенического обучения работников общественного питания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1999 год выпуска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lastRenderedPageBreak/>
              <w:t>169.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Программа и учебное пособие для гигиенического обучения работников предприятий молочной промышленности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1999 год выпуска</w:t>
            </w:r>
          </w:p>
        </w:tc>
      </w:tr>
      <w:tr w:rsidR="005D481B">
        <w:trPr>
          <w:trHeight w:val="780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6" w:firstLine="0"/>
              <w:jc w:val="left"/>
            </w:pPr>
            <w:r>
              <w:t>170.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left="8" w:firstLine="0"/>
              <w:jc w:val="left"/>
            </w:pPr>
            <w:r>
              <w:t>Программа и учебное пособие для гигиенического обучения работников предприятий по производству хлеба, хлебобулочных и кондитерских изделий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1B" w:rsidRDefault="00EB76E7">
            <w:pPr>
              <w:spacing w:after="0" w:line="259" w:lineRule="auto"/>
              <w:ind w:firstLine="0"/>
              <w:jc w:val="left"/>
            </w:pPr>
            <w:r>
              <w:t>2000 год</w:t>
            </w:r>
          </w:p>
        </w:tc>
      </w:tr>
    </w:tbl>
    <w:p w:rsidR="00D15ECC" w:rsidRDefault="00D15ECC">
      <w:pPr>
        <w:spacing w:after="0" w:line="260" w:lineRule="auto"/>
        <w:ind w:left="7658" w:right="-15" w:hanging="10"/>
        <w:jc w:val="right"/>
      </w:pPr>
    </w:p>
    <w:p w:rsidR="00D15ECC" w:rsidRDefault="00D15ECC">
      <w:pPr>
        <w:spacing w:after="0" w:line="260" w:lineRule="auto"/>
        <w:ind w:left="7658" w:right="-15" w:hanging="10"/>
        <w:jc w:val="right"/>
      </w:pPr>
    </w:p>
    <w:p w:rsidR="005D481B" w:rsidRDefault="00EB76E7">
      <w:pPr>
        <w:spacing w:after="0" w:line="260" w:lineRule="auto"/>
        <w:ind w:left="7658" w:right="-15" w:hanging="10"/>
        <w:jc w:val="right"/>
      </w:pPr>
      <w:bookmarkStart w:id="0" w:name="_GoBack"/>
      <w:bookmarkEnd w:id="0"/>
      <w:r>
        <w:t>Начальник Управления</w:t>
      </w:r>
    </w:p>
    <w:p w:rsidR="005D481B" w:rsidRDefault="00EB76E7">
      <w:pPr>
        <w:spacing w:after="492" w:line="260" w:lineRule="auto"/>
        <w:ind w:left="7658" w:right="-15" w:hanging="10"/>
        <w:jc w:val="right"/>
      </w:pPr>
      <w:r>
        <w:t xml:space="preserve"> нормативно-правового </w:t>
      </w:r>
      <w:proofErr w:type="gramStart"/>
      <w:r>
        <w:t>обеспечения  Федеральной</w:t>
      </w:r>
      <w:proofErr w:type="gramEnd"/>
      <w:r>
        <w:t xml:space="preserve"> службы по надзору  в сфере защиты прав потребителей и благополучия человека </w:t>
      </w:r>
      <w:proofErr w:type="spellStart"/>
      <w:r>
        <w:t>О.А.Кулагина</w:t>
      </w:r>
      <w:proofErr w:type="spellEnd"/>
    </w:p>
    <w:p w:rsidR="005D481B" w:rsidRDefault="00EB76E7">
      <w:pPr>
        <w:spacing w:after="0" w:line="265" w:lineRule="auto"/>
        <w:ind w:right="6845" w:firstLine="0"/>
        <w:jc w:val="left"/>
      </w:pPr>
      <w:r>
        <w:t>Электронный текст документа подготовлен ЗАО "Кодекс</w:t>
      </w:r>
      <w:proofErr w:type="gramStart"/>
      <w:r>
        <w:t>"  и</w:t>
      </w:r>
      <w:proofErr w:type="gramEnd"/>
      <w:r>
        <w:t xml:space="preserve"> сверен по: Нормативные документы для главного врача,</w:t>
      </w:r>
    </w:p>
    <w:p w:rsidR="005D481B" w:rsidRDefault="00D15ECC">
      <w:pPr>
        <w:spacing w:after="957" w:line="265" w:lineRule="auto"/>
        <w:ind w:left="10" w:right="153" w:hanging="10"/>
        <w:jc w:val="right"/>
      </w:pPr>
      <w:r>
        <w:rPr>
          <w:sz w:val="16"/>
        </w:rPr>
        <w:t xml:space="preserve"> </w:t>
      </w:r>
    </w:p>
    <w:p w:rsidR="005D481B" w:rsidRDefault="00EB76E7">
      <w:pPr>
        <w:ind w:left="-15" w:firstLine="0"/>
      </w:pPr>
      <w:r>
        <w:t>N</w:t>
      </w:r>
      <w:r>
        <w:t xml:space="preserve"> 12, 2007 год</w:t>
      </w:r>
    </w:p>
    <w:sectPr w:rsidR="005D481B">
      <w:headerReference w:type="even" r:id="rId175"/>
      <w:headerReference w:type="default" r:id="rId176"/>
      <w:footerReference w:type="even" r:id="rId177"/>
      <w:footerReference w:type="default" r:id="rId178"/>
      <w:headerReference w:type="first" r:id="rId179"/>
      <w:footerReference w:type="first" r:id="rId180"/>
      <w:pgSz w:w="11899" w:h="16838"/>
      <w:pgMar w:top="304" w:right="449" w:bottom="1122" w:left="450" w:header="304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7" w:rsidRDefault="00EB76E7">
      <w:pPr>
        <w:spacing w:after="0" w:line="240" w:lineRule="auto"/>
      </w:pPr>
      <w:r>
        <w:separator/>
      </w:r>
    </w:p>
  </w:endnote>
  <w:endnote w:type="continuationSeparator" w:id="0">
    <w:p w:rsidR="00EB76E7" w:rsidRDefault="00E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896" name="Group 36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65" name="Shape 38865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96" style="width:594.96pt;height:1.00043pt;position:absolute;mso-position-horizontal-relative:page;mso-position-horizontal:absolute;margin-left:0pt;mso-position-vertical-relative:page;margin-top:803.337pt;" coordsize="75559,127">
              <v:shape id="Shape 38866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870" name="Group 36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63" name="Shape 38863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70" style="width:594.96pt;height:1.00043pt;position:absolute;mso-position-horizontal-relative:page;mso-position-horizontal:absolute;margin-left:0pt;mso-position-vertical-relative:page;margin-top:803.337pt;" coordsize="75559,127">
              <v:shape id="Shape 38864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</w:t>
    </w:r>
    <w:r>
      <w:rPr>
        <w:sz w:val="16"/>
      </w:rPr>
      <w:t>хнических документов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844" name="Group 36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61" name="Shape 38861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44" style="width:594.96pt;height:1.00043pt;position:absolute;mso-position-horizontal-relative:page;mso-position-horizontal:absolute;margin-left:0pt;mso-position-vertical-relative:page;margin-top:803.337pt;" coordsize="75559,127">
              <v:shape id="Shape 38862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972" name="Group 36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71" name="Shape 38871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72" style="width:594.96pt;height:1.00043pt;position:absolute;mso-position-horizontal-relative:page;mso-position-horizontal:absolute;margin-left:0pt;mso-position-vertical-relative:page;margin-top:803.337pt;" coordsize="75559,127">
              <v:shape id="Shape 38872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Документ сохра</w:t>
    </w:r>
    <w:r>
      <w:rPr>
        <w:sz w:val="16"/>
      </w:rPr>
      <w:t xml:space="preserve">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947" name="Group 36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69" name="Shape 38869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47" style="width:594.96pt;height:1.00043pt;position:absolute;mso-position-horizontal-relative:page;mso-position-horizontal:absolute;margin-left:0pt;mso-position-vertical-relative:page;margin-top:803.337pt;" coordsize="75559,127">
              <v:shape id="Shape 38870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</w:t>
    </w:r>
    <w:r>
      <w:rPr>
        <w:sz w:val="16"/>
      </w:rPr>
      <w:t>ментов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spacing w:after="0" w:line="259" w:lineRule="auto"/>
      <w:ind w:left="-50" w:right="-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10202385</wp:posOffset>
              </wp:positionV>
              <wp:extent cx="7555992" cy="12705"/>
              <wp:effectExtent l="0" t="0" r="0" b="0"/>
              <wp:wrapSquare wrapText="bothSides"/>
              <wp:docPr id="36922" name="Group 36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67" name="Shape 38867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22" style="width:594.96pt;height:1.00043pt;position:absolute;mso-position-horizontal-relative:page;mso-position-horizontal:absolute;margin-left:0pt;mso-position-vertical-relative:page;margin-top:803.337pt;" coordsize="75559,127">
              <v:shape id="Shape 38868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7" w:rsidRDefault="00EB76E7">
      <w:pPr>
        <w:spacing w:after="0" w:line="240" w:lineRule="auto"/>
      </w:pPr>
      <w:r>
        <w:separator/>
      </w:r>
    </w:p>
  </w:footnote>
  <w:footnote w:type="continuationSeparator" w:id="0">
    <w:p w:rsidR="00EB76E7" w:rsidRDefault="00EB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881" name="Group 36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53" name="Shape 38853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81" style="width:594.96pt;height:1.00042pt;position:absolute;mso-position-horizontal-relative:page;mso-position-horizontal:absolute;margin-left:0pt;mso-position-vertical-relative:page;margin-top:41.0172pt;" coordsize="75559,127">
              <v:shape id="Shape 38854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855" name="Group 36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51" name="Shape 38851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55" style="width:594.96pt;height:1.00042pt;position:absolute;mso-position-horizontal-relative:page;mso-position-horizontal:absolute;margin-left:0pt;mso-position-vertical-relative:page;margin-top:41.0172pt;" coordsize="75559,127">
              <v:shape id="Shape 38852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="00D15ECC" w:rsidRPr="00D15ECC">
      <w:rPr>
        <w:noProof/>
        <w:sz w:val="16"/>
      </w:rPr>
      <w:t>11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829" name="Group 36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49" name="Shape 38849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29" style="width:594.96pt;height:1.00042pt;position:absolute;mso-position-horizontal-relative:page;mso-position-horizontal:absolute;margin-left:0pt;mso-position-vertical-relative:page;margin-top:41.0172pt;" coordsize="75559,127">
              <v:shape id="Shape 38850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957" name="Group 36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59" name="Shape 38859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57" style="width:594.96pt;height:1.00042pt;position:absolute;mso-position-horizontal-relative:page;mso-position-horizontal:absolute;margin-left:0pt;mso-position-vertical-relative:page;margin-top:41.0172pt;" coordsize="75559,127">
              <v:shape id="Shape 38860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932" name="Group 36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57" name="Shape 38857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32" style="width:594.96pt;height:1.00042pt;position:absolute;mso-position-horizontal-relative:page;mso-position-horizontal:absolute;margin-left:0pt;mso-position-vertical-relative:page;margin-top:41.0172pt;" coordsize="75559,127">
              <v:shape id="Shape 38858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</w: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D15ECC" w:rsidRPr="00D15ECC">
      <w:rPr>
        <w:noProof/>
        <w:sz w:val="16"/>
      </w:rPr>
      <w:t>13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B" w:rsidRDefault="00EB76E7">
    <w:pPr>
      <w:tabs>
        <w:tab w:val="right" w:pos="11000"/>
      </w:tabs>
      <w:spacing w:after="0" w:line="259" w:lineRule="auto"/>
      <w:ind w:left="-50" w:right="-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520919</wp:posOffset>
              </wp:positionV>
              <wp:extent cx="7555992" cy="12705"/>
              <wp:effectExtent l="0" t="0" r="0" b="0"/>
              <wp:wrapSquare wrapText="bothSides"/>
              <wp:docPr id="36907" name="Group 36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2705"/>
                        <a:chOff x="0" y="0"/>
                        <a:chExt cx="7555992" cy="12705"/>
                      </a:xfrm>
                    </wpg:grpSpPr>
                    <wps:wsp>
                      <wps:cNvPr id="38855" name="Shape 38855"/>
                      <wps:cNvSpPr/>
                      <wps:spPr>
                        <a:xfrm>
                          <a:off x="0" y="0"/>
                          <a:ext cx="7555992" cy="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07" style="width:594.96pt;height:1.00042pt;position:absolute;mso-position-horizontal-relative:page;mso-position-horizontal:absolute;margin-left:0pt;mso-position-vertical-relative:page;margin-top:41.0172pt;" coordsize="75559,127">
              <v:shape id="Shape 38856" style="position:absolute;width:75559;height:127;left:0;top:0;" coordsize="7555992,12705" path="m0,0l7555992,0l7555992,12705l0,1270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О действующих нормативных и методических документах по гигиене питания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</w:p>
  <w:p w:rsidR="005D481B" w:rsidRDefault="00EB76E7">
    <w:pPr>
      <w:spacing w:after="0" w:line="259" w:lineRule="auto"/>
      <w:ind w:left="-50" w:firstLine="0"/>
      <w:jc w:val="left"/>
    </w:pPr>
    <w:r>
      <w:rPr>
        <w:i/>
        <w:sz w:val="16"/>
      </w:rPr>
      <w:t xml:space="preserve">Письмо </w:t>
    </w:r>
    <w:proofErr w:type="spellStart"/>
    <w:r>
      <w:rPr>
        <w:i/>
        <w:sz w:val="16"/>
      </w:rPr>
      <w:t>Роспотребнадзора</w:t>
    </w:r>
    <w:proofErr w:type="spellEnd"/>
    <w:r>
      <w:rPr>
        <w:i/>
        <w:sz w:val="16"/>
      </w:rPr>
      <w:t xml:space="preserve"> от 16 мая 2007 г. № 0100/4962-07-32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B"/>
    <w:rsid w:val="005D481B"/>
    <w:rsid w:val="00D15ECC"/>
    <w:rsid w:val="00E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7679"/>
  <w15:docId w15:val="{5FD9216B-1E41-4D4F-977C-1D933053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6" w:line="261" w:lineRule="auto"/>
      <w:ind w:firstLine="38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802127" TargetMode="External"/><Relationship Id="rId21" Type="http://schemas.openxmlformats.org/officeDocument/2006/relationships/hyperlink" Target="http://docs.cntd.ru/document/1200035980" TargetMode="External"/><Relationship Id="rId42" Type="http://schemas.openxmlformats.org/officeDocument/2006/relationships/hyperlink" Target="http://docs.cntd.ru/document/901859415" TargetMode="External"/><Relationship Id="rId63" Type="http://schemas.openxmlformats.org/officeDocument/2006/relationships/hyperlink" Target="http://docs.cntd.ru/document/1200037560" TargetMode="External"/><Relationship Id="rId84" Type="http://schemas.openxmlformats.org/officeDocument/2006/relationships/hyperlink" Target="http://docs.cntd.ru/document/1200037396" TargetMode="External"/><Relationship Id="rId138" Type="http://schemas.openxmlformats.org/officeDocument/2006/relationships/hyperlink" Target="http://docs.cntd.ru/document/1200031691" TargetMode="External"/><Relationship Id="rId159" Type="http://schemas.openxmlformats.org/officeDocument/2006/relationships/hyperlink" Target="http://docs.cntd.ru/document/1200037748" TargetMode="External"/><Relationship Id="rId170" Type="http://schemas.openxmlformats.org/officeDocument/2006/relationships/hyperlink" Target="http://docs.cntd.ru/document/1200032527" TargetMode="External"/><Relationship Id="rId107" Type="http://schemas.openxmlformats.org/officeDocument/2006/relationships/hyperlink" Target="http://docs.cntd.ru/document/1400045" TargetMode="External"/><Relationship Id="rId11" Type="http://schemas.openxmlformats.org/officeDocument/2006/relationships/hyperlink" Target="http://docs.cntd.ru/document/902036997" TargetMode="External"/><Relationship Id="rId32" Type="http://schemas.openxmlformats.org/officeDocument/2006/relationships/hyperlink" Target="http://docs.cntd.ru/document/902052084" TargetMode="External"/><Relationship Id="rId53" Type="http://schemas.openxmlformats.org/officeDocument/2006/relationships/hyperlink" Target="http://docs.cntd.ru/document/901859415" TargetMode="External"/><Relationship Id="rId74" Type="http://schemas.openxmlformats.org/officeDocument/2006/relationships/hyperlink" Target="http://docs.cntd.ru/document/901806306" TargetMode="External"/><Relationship Id="rId128" Type="http://schemas.openxmlformats.org/officeDocument/2006/relationships/hyperlink" Target="http://docs.cntd.ru/document/901859069" TargetMode="External"/><Relationship Id="rId149" Type="http://schemas.openxmlformats.org/officeDocument/2006/relationships/header" Target="header2.xml"/><Relationship Id="rId5" Type="http://schemas.openxmlformats.org/officeDocument/2006/relationships/endnotes" Target="endnotes.xml"/><Relationship Id="rId95" Type="http://schemas.openxmlformats.org/officeDocument/2006/relationships/hyperlink" Target="http://docs.cntd.ru/document/1200007294" TargetMode="External"/><Relationship Id="rId160" Type="http://schemas.openxmlformats.org/officeDocument/2006/relationships/hyperlink" Target="http://docs.cntd.ru/document/1200036980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docs.cntd.ru/document/902080606" TargetMode="External"/><Relationship Id="rId43" Type="http://schemas.openxmlformats.org/officeDocument/2006/relationships/hyperlink" Target="http://docs.cntd.ru/document/901859415" TargetMode="External"/><Relationship Id="rId64" Type="http://schemas.openxmlformats.org/officeDocument/2006/relationships/hyperlink" Target="http://docs.cntd.ru/document/901862338" TargetMode="External"/><Relationship Id="rId118" Type="http://schemas.openxmlformats.org/officeDocument/2006/relationships/hyperlink" Target="http://docs.cntd.ru/document/901802127" TargetMode="External"/><Relationship Id="rId139" Type="http://schemas.openxmlformats.org/officeDocument/2006/relationships/hyperlink" Target="http://docs.cntd.ru/document/1200035797" TargetMode="External"/><Relationship Id="rId85" Type="http://schemas.openxmlformats.org/officeDocument/2006/relationships/hyperlink" Target="http://docs.cntd.ru/document/1200037748" TargetMode="External"/><Relationship Id="rId150" Type="http://schemas.openxmlformats.org/officeDocument/2006/relationships/footer" Target="footer1.xml"/><Relationship Id="rId171" Type="http://schemas.openxmlformats.org/officeDocument/2006/relationships/hyperlink" Target="http://docs.cntd.ru/document/1200045682" TargetMode="External"/><Relationship Id="rId12" Type="http://schemas.openxmlformats.org/officeDocument/2006/relationships/hyperlink" Target="http://docs.cntd.ru/document/901825377" TargetMode="External"/><Relationship Id="rId33" Type="http://schemas.openxmlformats.org/officeDocument/2006/relationships/hyperlink" Target="http://docs.cntd.ru/document/902052084" TargetMode="External"/><Relationship Id="rId108" Type="http://schemas.openxmlformats.org/officeDocument/2006/relationships/hyperlink" Target="http://docs.cntd.ru/document/1400045" TargetMode="External"/><Relationship Id="rId129" Type="http://schemas.openxmlformats.org/officeDocument/2006/relationships/hyperlink" Target="http://docs.cntd.ru/document/1200112237" TargetMode="External"/><Relationship Id="rId54" Type="http://schemas.openxmlformats.org/officeDocument/2006/relationships/hyperlink" Target="http://docs.cntd.ru/document/901859415" TargetMode="External"/><Relationship Id="rId75" Type="http://schemas.openxmlformats.org/officeDocument/2006/relationships/hyperlink" Target="http://docs.cntd.ru/document/901806306" TargetMode="External"/><Relationship Id="rId96" Type="http://schemas.openxmlformats.org/officeDocument/2006/relationships/hyperlink" Target="http://docs.cntd.ru/document/1200007295" TargetMode="External"/><Relationship Id="rId140" Type="http://schemas.openxmlformats.org/officeDocument/2006/relationships/hyperlink" Target="http://docs.cntd.ru/document/1200031756" TargetMode="External"/><Relationship Id="rId161" Type="http://schemas.openxmlformats.org/officeDocument/2006/relationships/hyperlink" Target="http://docs.cntd.ru/document/901862524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://docs.cntd.ru/document/901793598" TargetMode="External"/><Relationship Id="rId23" Type="http://schemas.openxmlformats.org/officeDocument/2006/relationships/hyperlink" Target="http://docs.cntd.ru/document/902080606" TargetMode="External"/><Relationship Id="rId119" Type="http://schemas.openxmlformats.org/officeDocument/2006/relationships/hyperlink" Target="http://docs.cntd.ru/document/901802127" TargetMode="External"/><Relationship Id="rId44" Type="http://schemas.openxmlformats.org/officeDocument/2006/relationships/hyperlink" Target="http://docs.cntd.ru/document/901859415" TargetMode="External"/><Relationship Id="rId60" Type="http://schemas.openxmlformats.org/officeDocument/2006/relationships/hyperlink" Target="http://docs.cntd.ru/document/901859415" TargetMode="External"/><Relationship Id="rId65" Type="http://schemas.openxmlformats.org/officeDocument/2006/relationships/hyperlink" Target="http://docs.cntd.ru/document/901862338" TargetMode="External"/><Relationship Id="rId81" Type="http://schemas.openxmlformats.org/officeDocument/2006/relationships/hyperlink" Target="http://docs.cntd.ru/document/901859455" TargetMode="External"/><Relationship Id="rId86" Type="http://schemas.openxmlformats.org/officeDocument/2006/relationships/hyperlink" Target="http://docs.cntd.ru/document/1200025934" TargetMode="External"/><Relationship Id="rId130" Type="http://schemas.openxmlformats.org/officeDocument/2006/relationships/hyperlink" Target="http://docs.cntd.ru/document/1200112237" TargetMode="External"/><Relationship Id="rId135" Type="http://schemas.openxmlformats.org/officeDocument/2006/relationships/hyperlink" Target="http://docs.cntd.ru/document/1200035799" TargetMode="External"/><Relationship Id="rId151" Type="http://schemas.openxmlformats.org/officeDocument/2006/relationships/footer" Target="footer2.xml"/><Relationship Id="rId156" Type="http://schemas.openxmlformats.org/officeDocument/2006/relationships/hyperlink" Target="http://docs.cntd.ru/document/1200039679" TargetMode="External"/><Relationship Id="rId177" Type="http://schemas.openxmlformats.org/officeDocument/2006/relationships/footer" Target="footer4.xml"/><Relationship Id="rId172" Type="http://schemas.openxmlformats.org/officeDocument/2006/relationships/hyperlink" Target="http://docs.cntd.ru/document/1200045682" TargetMode="External"/><Relationship Id="rId13" Type="http://schemas.openxmlformats.org/officeDocument/2006/relationships/hyperlink" Target="http://docs.cntd.ru/document/901825377" TargetMode="External"/><Relationship Id="rId18" Type="http://schemas.openxmlformats.org/officeDocument/2006/relationships/hyperlink" Target="http://docs.cntd.ru/document/901825377" TargetMode="External"/><Relationship Id="rId39" Type="http://schemas.openxmlformats.org/officeDocument/2006/relationships/hyperlink" Target="http://docs.cntd.ru/document/901859415" TargetMode="External"/><Relationship Id="rId109" Type="http://schemas.openxmlformats.org/officeDocument/2006/relationships/hyperlink" Target="http://docs.cntd.ru/document/1200030416" TargetMode="External"/><Relationship Id="rId34" Type="http://schemas.openxmlformats.org/officeDocument/2006/relationships/hyperlink" Target="http://docs.cntd.ru/document/902052084" TargetMode="External"/><Relationship Id="rId50" Type="http://schemas.openxmlformats.org/officeDocument/2006/relationships/hyperlink" Target="http://docs.cntd.ru/document/901859415" TargetMode="External"/><Relationship Id="rId55" Type="http://schemas.openxmlformats.org/officeDocument/2006/relationships/hyperlink" Target="http://docs.cntd.ru/document/901859415" TargetMode="External"/><Relationship Id="rId76" Type="http://schemas.openxmlformats.org/officeDocument/2006/relationships/hyperlink" Target="http://docs.cntd.ru/document/901806306" TargetMode="External"/><Relationship Id="rId97" Type="http://schemas.openxmlformats.org/officeDocument/2006/relationships/hyperlink" Target="http://docs.cntd.ru/document/1200007296" TargetMode="External"/><Relationship Id="rId104" Type="http://schemas.openxmlformats.org/officeDocument/2006/relationships/hyperlink" Target="http://docs.cntd.ru/document/1400050" TargetMode="External"/><Relationship Id="rId120" Type="http://schemas.openxmlformats.org/officeDocument/2006/relationships/hyperlink" Target="http://docs.cntd.ru/document/901802127" TargetMode="External"/><Relationship Id="rId125" Type="http://schemas.openxmlformats.org/officeDocument/2006/relationships/hyperlink" Target="http://docs.cntd.ru/document/901802127" TargetMode="External"/><Relationship Id="rId141" Type="http://schemas.openxmlformats.org/officeDocument/2006/relationships/hyperlink" Target="http://docs.cntd.ru/document/1200032528" TargetMode="External"/><Relationship Id="rId146" Type="http://schemas.openxmlformats.org/officeDocument/2006/relationships/hyperlink" Target="http://docs.cntd.ru/document/1200035982" TargetMode="External"/><Relationship Id="rId167" Type="http://schemas.openxmlformats.org/officeDocument/2006/relationships/hyperlink" Target="http://docs.cntd.ru/document/901972453" TargetMode="External"/><Relationship Id="rId7" Type="http://schemas.openxmlformats.org/officeDocument/2006/relationships/hyperlink" Target="http://docs.cntd.ru/document/901793598" TargetMode="External"/><Relationship Id="rId71" Type="http://schemas.openxmlformats.org/officeDocument/2006/relationships/hyperlink" Target="http://docs.cntd.ru/document/901806306" TargetMode="External"/><Relationship Id="rId92" Type="http://schemas.openxmlformats.org/officeDocument/2006/relationships/hyperlink" Target="http://docs.cntd.ru/document/1400053" TargetMode="External"/><Relationship Id="rId162" Type="http://schemas.openxmlformats.org/officeDocument/2006/relationships/hyperlink" Target="http://docs.cntd.ru/document/9018625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052084" TargetMode="External"/><Relationship Id="rId24" Type="http://schemas.openxmlformats.org/officeDocument/2006/relationships/hyperlink" Target="http://docs.cntd.ru/document/1200007321" TargetMode="External"/><Relationship Id="rId40" Type="http://schemas.openxmlformats.org/officeDocument/2006/relationships/hyperlink" Target="http://docs.cntd.ru/document/901859415" TargetMode="External"/><Relationship Id="rId45" Type="http://schemas.openxmlformats.org/officeDocument/2006/relationships/hyperlink" Target="http://docs.cntd.ru/document/901859415" TargetMode="External"/><Relationship Id="rId66" Type="http://schemas.openxmlformats.org/officeDocument/2006/relationships/hyperlink" Target="http://docs.cntd.ru/document/901862338" TargetMode="External"/><Relationship Id="rId87" Type="http://schemas.openxmlformats.org/officeDocument/2006/relationships/hyperlink" Target="http://docs.cntd.ru/document/1200007289" TargetMode="External"/><Relationship Id="rId110" Type="http://schemas.openxmlformats.org/officeDocument/2006/relationships/hyperlink" Target="http://docs.cntd.ru/document/1200028569" TargetMode="External"/><Relationship Id="rId115" Type="http://schemas.openxmlformats.org/officeDocument/2006/relationships/hyperlink" Target="http://docs.cntd.ru/document/1200007041" TargetMode="External"/><Relationship Id="rId131" Type="http://schemas.openxmlformats.org/officeDocument/2006/relationships/hyperlink" Target="http://docs.cntd.ru/document/1200040375" TargetMode="External"/><Relationship Id="rId136" Type="http://schemas.openxmlformats.org/officeDocument/2006/relationships/hyperlink" Target="http://docs.cntd.ru/document/1200030203" TargetMode="External"/><Relationship Id="rId157" Type="http://schemas.openxmlformats.org/officeDocument/2006/relationships/hyperlink" Target="http://docs.cntd.ru/document/1200037793" TargetMode="External"/><Relationship Id="rId178" Type="http://schemas.openxmlformats.org/officeDocument/2006/relationships/footer" Target="footer5.xml"/><Relationship Id="rId61" Type="http://schemas.openxmlformats.org/officeDocument/2006/relationships/hyperlink" Target="http://docs.cntd.ru/document/901859415" TargetMode="External"/><Relationship Id="rId82" Type="http://schemas.openxmlformats.org/officeDocument/2006/relationships/hyperlink" Target="http://docs.cntd.ru/document/901864836" TargetMode="External"/><Relationship Id="rId152" Type="http://schemas.openxmlformats.org/officeDocument/2006/relationships/header" Target="header3.xml"/><Relationship Id="rId173" Type="http://schemas.openxmlformats.org/officeDocument/2006/relationships/hyperlink" Target="http://docs.cntd.ru/document/1200045682" TargetMode="External"/><Relationship Id="rId19" Type="http://schemas.openxmlformats.org/officeDocument/2006/relationships/hyperlink" Target="http://docs.cntd.ru/document/901825377" TargetMode="External"/><Relationship Id="rId14" Type="http://schemas.openxmlformats.org/officeDocument/2006/relationships/hyperlink" Target="http://docs.cntd.ru/document/901825377" TargetMode="External"/><Relationship Id="rId30" Type="http://schemas.openxmlformats.org/officeDocument/2006/relationships/hyperlink" Target="http://docs.cntd.ru/document/902052084" TargetMode="External"/><Relationship Id="rId35" Type="http://schemas.openxmlformats.org/officeDocument/2006/relationships/hyperlink" Target="http://docs.cntd.ru/document/902052084" TargetMode="External"/><Relationship Id="rId56" Type="http://schemas.openxmlformats.org/officeDocument/2006/relationships/hyperlink" Target="http://docs.cntd.ru/document/901859415" TargetMode="External"/><Relationship Id="rId77" Type="http://schemas.openxmlformats.org/officeDocument/2006/relationships/hyperlink" Target="http://docs.cntd.ru/document/901859482" TargetMode="External"/><Relationship Id="rId100" Type="http://schemas.openxmlformats.org/officeDocument/2006/relationships/hyperlink" Target="http://docs.cntd.ru/document/1200007297" TargetMode="External"/><Relationship Id="rId105" Type="http://schemas.openxmlformats.org/officeDocument/2006/relationships/hyperlink" Target="http://docs.cntd.ru/document/1200007291" TargetMode="External"/><Relationship Id="rId126" Type="http://schemas.openxmlformats.org/officeDocument/2006/relationships/hyperlink" Target="http://docs.cntd.ru/document/901802127" TargetMode="External"/><Relationship Id="rId147" Type="http://schemas.openxmlformats.org/officeDocument/2006/relationships/hyperlink" Target="http://docs.cntd.ru/document/1200030022" TargetMode="External"/><Relationship Id="rId168" Type="http://schemas.openxmlformats.org/officeDocument/2006/relationships/hyperlink" Target="http://docs.cntd.ru/document/901862524" TargetMode="External"/><Relationship Id="rId8" Type="http://schemas.openxmlformats.org/officeDocument/2006/relationships/hyperlink" Target="http://docs.cntd.ru/document/901793598" TargetMode="External"/><Relationship Id="rId51" Type="http://schemas.openxmlformats.org/officeDocument/2006/relationships/hyperlink" Target="http://docs.cntd.ru/document/901859415" TargetMode="External"/><Relationship Id="rId72" Type="http://schemas.openxmlformats.org/officeDocument/2006/relationships/hyperlink" Target="http://docs.cntd.ru/document/901826696" TargetMode="External"/><Relationship Id="rId93" Type="http://schemas.openxmlformats.org/officeDocument/2006/relationships/hyperlink" Target="http://docs.cntd.ru/document/1400042" TargetMode="External"/><Relationship Id="rId98" Type="http://schemas.openxmlformats.org/officeDocument/2006/relationships/hyperlink" Target="http://docs.cntd.ru/document/1200007296" TargetMode="External"/><Relationship Id="rId121" Type="http://schemas.openxmlformats.org/officeDocument/2006/relationships/hyperlink" Target="http://docs.cntd.ru/document/901802127" TargetMode="External"/><Relationship Id="rId142" Type="http://schemas.openxmlformats.org/officeDocument/2006/relationships/hyperlink" Target="http://docs.cntd.ru/document/1200035482" TargetMode="External"/><Relationship Id="rId163" Type="http://schemas.openxmlformats.org/officeDocument/2006/relationships/hyperlink" Target="http://docs.cntd.ru/document/90188855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1200007321" TargetMode="External"/><Relationship Id="rId46" Type="http://schemas.openxmlformats.org/officeDocument/2006/relationships/hyperlink" Target="http://docs.cntd.ru/document/901859415" TargetMode="External"/><Relationship Id="rId67" Type="http://schemas.openxmlformats.org/officeDocument/2006/relationships/hyperlink" Target="http://docs.cntd.ru/document/901806306" TargetMode="External"/><Relationship Id="rId116" Type="http://schemas.openxmlformats.org/officeDocument/2006/relationships/hyperlink" Target="http://docs.cntd.ru/document/901797161" TargetMode="External"/><Relationship Id="rId137" Type="http://schemas.openxmlformats.org/officeDocument/2006/relationships/hyperlink" Target="http://docs.cntd.ru/document/1200035798" TargetMode="External"/><Relationship Id="rId158" Type="http://schemas.openxmlformats.org/officeDocument/2006/relationships/hyperlink" Target="http://docs.cntd.ru/document/1200037396" TargetMode="External"/><Relationship Id="rId20" Type="http://schemas.openxmlformats.org/officeDocument/2006/relationships/hyperlink" Target="http://docs.cntd.ru/document/901825377" TargetMode="External"/><Relationship Id="rId41" Type="http://schemas.openxmlformats.org/officeDocument/2006/relationships/hyperlink" Target="http://docs.cntd.ru/document/901859415" TargetMode="External"/><Relationship Id="rId62" Type="http://schemas.openxmlformats.org/officeDocument/2006/relationships/hyperlink" Target="http://docs.cntd.ru/document/901859415" TargetMode="External"/><Relationship Id="rId83" Type="http://schemas.openxmlformats.org/officeDocument/2006/relationships/hyperlink" Target="http://docs.cntd.ru/document/901922182" TargetMode="External"/><Relationship Id="rId88" Type="http://schemas.openxmlformats.org/officeDocument/2006/relationships/hyperlink" Target="http://docs.cntd.ru/document/1200007289" TargetMode="External"/><Relationship Id="rId111" Type="http://schemas.openxmlformats.org/officeDocument/2006/relationships/hyperlink" Target="http://docs.cntd.ru/document/1200028569" TargetMode="External"/><Relationship Id="rId132" Type="http://schemas.openxmlformats.org/officeDocument/2006/relationships/hyperlink" Target="http://docs.cntd.ru/document/1200040375" TargetMode="External"/><Relationship Id="rId153" Type="http://schemas.openxmlformats.org/officeDocument/2006/relationships/footer" Target="footer3.xml"/><Relationship Id="rId174" Type="http://schemas.openxmlformats.org/officeDocument/2006/relationships/hyperlink" Target="http://docs.cntd.ru/document/1200045682" TargetMode="External"/><Relationship Id="rId179" Type="http://schemas.openxmlformats.org/officeDocument/2006/relationships/header" Target="header6.xml"/><Relationship Id="rId15" Type="http://schemas.openxmlformats.org/officeDocument/2006/relationships/hyperlink" Target="http://docs.cntd.ru/document/901825377" TargetMode="External"/><Relationship Id="rId36" Type="http://schemas.openxmlformats.org/officeDocument/2006/relationships/hyperlink" Target="http://docs.cntd.ru/document/902052084" TargetMode="External"/><Relationship Id="rId57" Type="http://schemas.openxmlformats.org/officeDocument/2006/relationships/hyperlink" Target="http://docs.cntd.ru/document/901859415" TargetMode="External"/><Relationship Id="rId106" Type="http://schemas.openxmlformats.org/officeDocument/2006/relationships/hyperlink" Target="http://docs.cntd.ru/document/1200007291" TargetMode="External"/><Relationship Id="rId127" Type="http://schemas.openxmlformats.org/officeDocument/2006/relationships/hyperlink" Target="http://docs.cntd.ru/document/901802127" TargetMode="External"/><Relationship Id="rId10" Type="http://schemas.openxmlformats.org/officeDocument/2006/relationships/hyperlink" Target="http://docs.cntd.ru/document/901793598" TargetMode="External"/><Relationship Id="rId31" Type="http://schemas.openxmlformats.org/officeDocument/2006/relationships/hyperlink" Target="http://docs.cntd.ru/document/902052084" TargetMode="External"/><Relationship Id="rId52" Type="http://schemas.openxmlformats.org/officeDocument/2006/relationships/hyperlink" Target="http://docs.cntd.ru/document/901859415" TargetMode="External"/><Relationship Id="rId73" Type="http://schemas.openxmlformats.org/officeDocument/2006/relationships/hyperlink" Target="http://docs.cntd.ru/document/901806306" TargetMode="External"/><Relationship Id="rId78" Type="http://schemas.openxmlformats.org/officeDocument/2006/relationships/hyperlink" Target="http://docs.cntd.ru/document/901865873" TargetMode="External"/><Relationship Id="rId94" Type="http://schemas.openxmlformats.org/officeDocument/2006/relationships/hyperlink" Target="http://docs.cntd.ru/document/1400042" TargetMode="External"/><Relationship Id="rId99" Type="http://schemas.openxmlformats.org/officeDocument/2006/relationships/hyperlink" Target="http://docs.cntd.ru/document/1200007297" TargetMode="External"/><Relationship Id="rId101" Type="http://schemas.openxmlformats.org/officeDocument/2006/relationships/hyperlink" Target="http://docs.cntd.ru/document/1200007288" TargetMode="External"/><Relationship Id="rId122" Type="http://schemas.openxmlformats.org/officeDocument/2006/relationships/hyperlink" Target="http://docs.cntd.ru/document/901802127" TargetMode="External"/><Relationship Id="rId143" Type="http://schemas.openxmlformats.org/officeDocument/2006/relationships/hyperlink" Target="http://docs.cntd.ru/document/1200035482" TargetMode="External"/><Relationship Id="rId148" Type="http://schemas.openxmlformats.org/officeDocument/2006/relationships/header" Target="header1.xml"/><Relationship Id="rId164" Type="http://schemas.openxmlformats.org/officeDocument/2006/relationships/hyperlink" Target="http://docs.cntd.ru/document/901862524" TargetMode="External"/><Relationship Id="rId169" Type="http://schemas.openxmlformats.org/officeDocument/2006/relationships/hyperlink" Target="http://docs.cntd.ru/document/9019894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93598" TargetMode="External"/><Relationship Id="rId180" Type="http://schemas.openxmlformats.org/officeDocument/2006/relationships/footer" Target="footer6.xml"/><Relationship Id="rId26" Type="http://schemas.openxmlformats.org/officeDocument/2006/relationships/hyperlink" Target="http://docs.cntd.ru/document/901859404" TargetMode="External"/><Relationship Id="rId47" Type="http://schemas.openxmlformats.org/officeDocument/2006/relationships/hyperlink" Target="http://docs.cntd.ru/document/901859415" TargetMode="External"/><Relationship Id="rId68" Type="http://schemas.openxmlformats.org/officeDocument/2006/relationships/hyperlink" Target="http://docs.cntd.ru/document/901806306" TargetMode="External"/><Relationship Id="rId89" Type="http://schemas.openxmlformats.org/officeDocument/2006/relationships/hyperlink" Target="http://docs.cntd.ru/document/1400051" TargetMode="External"/><Relationship Id="rId112" Type="http://schemas.openxmlformats.org/officeDocument/2006/relationships/hyperlink" Target="http://docs.cntd.ru/document/1200047990" TargetMode="External"/><Relationship Id="rId133" Type="http://schemas.openxmlformats.org/officeDocument/2006/relationships/hyperlink" Target="http://docs.cntd.ru/document/1200040375" TargetMode="External"/><Relationship Id="rId154" Type="http://schemas.openxmlformats.org/officeDocument/2006/relationships/hyperlink" Target="http://docs.cntd.ru/document/1200030377" TargetMode="External"/><Relationship Id="rId175" Type="http://schemas.openxmlformats.org/officeDocument/2006/relationships/header" Target="header4.xml"/><Relationship Id="rId16" Type="http://schemas.openxmlformats.org/officeDocument/2006/relationships/hyperlink" Target="http://docs.cntd.ru/document/901825377" TargetMode="External"/><Relationship Id="rId37" Type="http://schemas.openxmlformats.org/officeDocument/2006/relationships/hyperlink" Target="http://docs.cntd.ru/document/902052084" TargetMode="External"/><Relationship Id="rId58" Type="http://schemas.openxmlformats.org/officeDocument/2006/relationships/hyperlink" Target="http://docs.cntd.ru/document/901859415" TargetMode="External"/><Relationship Id="rId79" Type="http://schemas.openxmlformats.org/officeDocument/2006/relationships/hyperlink" Target="http://docs.cntd.ru/document/1200006955" TargetMode="External"/><Relationship Id="rId102" Type="http://schemas.openxmlformats.org/officeDocument/2006/relationships/hyperlink" Target="http://docs.cntd.ru/document/1200007288" TargetMode="External"/><Relationship Id="rId123" Type="http://schemas.openxmlformats.org/officeDocument/2006/relationships/hyperlink" Target="http://docs.cntd.ru/document/901802127" TargetMode="External"/><Relationship Id="rId144" Type="http://schemas.openxmlformats.org/officeDocument/2006/relationships/hyperlink" Target="http://docs.cntd.ru/document/1200035495" TargetMode="External"/><Relationship Id="rId90" Type="http://schemas.openxmlformats.org/officeDocument/2006/relationships/hyperlink" Target="http://docs.cntd.ru/document/1400051" TargetMode="External"/><Relationship Id="rId165" Type="http://schemas.openxmlformats.org/officeDocument/2006/relationships/hyperlink" Target="http://docs.cntd.ru/document/901890592" TargetMode="External"/><Relationship Id="rId27" Type="http://schemas.openxmlformats.org/officeDocument/2006/relationships/hyperlink" Target="http://docs.cntd.ru/document/901800205" TargetMode="External"/><Relationship Id="rId48" Type="http://schemas.openxmlformats.org/officeDocument/2006/relationships/hyperlink" Target="http://docs.cntd.ru/document/901859415" TargetMode="External"/><Relationship Id="rId69" Type="http://schemas.openxmlformats.org/officeDocument/2006/relationships/hyperlink" Target="http://docs.cntd.ru/document/901806306" TargetMode="External"/><Relationship Id="rId113" Type="http://schemas.openxmlformats.org/officeDocument/2006/relationships/hyperlink" Target="http://docs.cntd.ru/document/1200037371" TargetMode="External"/><Relationship Id="rId134" Type="http://schemas.openxmlformats.org/officeDocument/2006/relationships/hyperlink" Target="http://docs.cntd.ru/document/1200025935" TargetMode="External"/><Relationship Id="rId80" Type="http://schemas.openxmlformats.org/officeDocument/2006/relationships/hyperlink" Target="http://docs.cntd.ru/document/1200031420" TargetMode="External"/><Relationship Id="rId155" Type="http://schemas.openxmlformats.org/officeDocument/2006/relationships/hyperlink" Target="http://docs.cntd.ru/document/1200006955" TargetMode="External"/><Relationship Id="rId176" Type="http://schemas.openxmlformats.org/officeDocument/2006/relationships/header" Target="header5.xml"/><Relationship Id="rId17" Type="http://schemas.openxmlformats.org/officeDocument/2006/relationships/hyperlink" Target="http://docs.cntd.ru/document/901825377" TargetMode="External"/><Relationship Id="rId38" Type="http://schemas.openxmlformats.org/officeDocument/2006/relationships/hyperlink" Target="http://docs.cntd.ru/document/901859415" TargetMode="External"/><Relationship Id="rId59" Type="http://schemas.openxmlformats.org/officeDocument/2006/relationships/hyperlink" Target="http://docs.cntd.ru/document/901859415" TargetMode="External"/><Relationship Id="rId103" Type="http://schemas.openxmlformats.org/officeDocument/2006/relationships/hyperlink" Target="http://docs.cntd.ru/document/1400050" TargetMode="External"/><Relationship Id="rId124" Type="http://schemas.openxmlformats.org/officeDocument/2006/relationships/hyperlink" Target="http://docs.cntd.ru/document/901802127" TargetMode="External"/><Relationship Id="rId70" Type="http://schemas.openxmlformats.org/officeDocument/2006/relationships/hyperlink" Target="http://docs.cntd.ru/document/901806306" TargetMode="External"/><Relationship Id="rId91" Type="http://schemas.openxmlformats.org/officeDocument/2006/relationships/hyperlink" Target="http://docs.cntd.ru/document/1400053" TargetMode="External"/><Relationship Id="rId145" Type="http://schemas.openxmlformats.org/officeDocument/2006/relationships/hyperlink" Target="http://docs.cntd.ru/document/1200035495" TargetMode="External"/><Relationship Id="rId166" Type="http://schemas.openxmlformats.org/officeDocument/2006/relationships/hyperlink" Target="http://docs.cntd.ru/document/901862524" TargetMode="External"/><Relationship Id="rId1" Type="http://schemas.openxmlformats.org/officeDocument/2006/relationships/styles" Target="styles.xml"/><Relationship Id="rId28" Type="http://schemas.openxmlformats.org/officeDocument/2006/relationships/hyperlink" Target="http://docs.cntd.ru/document/902052084" TargetMode="External"/><Relationship Id="rId49" Type="http://schemas.openxmlformats.org/officeDocument/2006/relationships/hyperlink" Target="http://docs.cntd.ru/document/901859415" TargetMode="External"/><Relationship Id="rId114" Type="http://schemas.openxmlformats.org/officeDocument/2006/relationships/hyperlink" Target="http://docs.cntd.ru/document/1200037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6226</Words>
  <Characters>35494</Characters>
  <Application>Microsoft Office Word</Application>
  <DocSecurity>0</DocSecurity>
  <Lines>295</Lines>
  <Paragraphs>83</Paragraphs>
  <ScaleCrop>false</ScaleCrop>
  <Company/>
  <LinksUpToDate>false</LinksUpToDate>
  <CharactersWithSpaces>41637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</cp:lastModifiedBy>
  <cp:revision>3</cp:revision>
  <dcterms:created xsi:type="dcterms:W3CDTF">2024-10-07T15:34:00Z</dcterms:created>
  <dcterms:modified xsi:type="dcterms:W3CDTF">2024-10-07T15:34:00Z</dcterms:modified>
</cp:coreProperties>
</file>